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A866" w14:textId="77777777" w:rsidR="00116147" w:rsidRPr="00B461DB" w:rsidRDefault="00116147" w:rsidP="00116147">
      <w:pPr>
        <w:jc w:val="center"/>
        <w:rPr>
          <w:rFonts w:ascii="Times New Roman" w:hAnsi="Times New Roman" w:cs="Times New Roman"/>
          <w:sz w:val="72"/>
          <w:szCs w:val="72"/>
        </w:rPr>
      </w:pPr>
      <w:r w:rsidRPr="00B461DB">
        <w:rPr>
          <w:rFonts w:ascii="Times New Roman" w:hAnsi="Times New Roman" w:cs="Times New Roman"/>
          <w:sz w:val="72"/>
          <w:szCs w:val="72"/>
        </w:rPr>
        <w:t>PLAN BIOSIGURNOSTI</w:t>
      </w:r>
    </w:p>
    <w:p w14:paraId="4A1F9730" w14:textId="473C9635" w:rsidR="00BF0CDD" w:rsidRPr="00B461DB" w:rsidRDefault="00BF0CDD" w:rsidP="00116147">
      <w:pPr>
        <w:jc w:val="center"/>
        <w:rPr>
          <w:rFonts w:ascii="Times New Roman" w:hAnsi="Times New Roman" w:cs="Times New Roman"/>
          <w:sz w:val="72"/>
          <w:szCs w:val="72"/>
        </w:rPr>
      </w:pPr>
      <w:r w:rsidRPr="00B461DB">
        <w:rPr>
          <w:rFonts w:ascii="Times New Roman" w:hAnsi="Times New Roman" w:cs="Times New Roman"/>
          <w:sz w:val="72"/>
          <w:szCs w:val="72"/>
        </w:rPr>
        <w:t>ZA OBJEKT</w:t>
      </w:r>
      <w:r w:rsidR="001A0642" w:rsidRPr="00B461DB">
        <w:rPr>
          <w:rFonts w:ascii="Times New Roman" w:hAnsi="Times New Roman" w:cs="Times New Roman"/>
          <w:sz w:val="72"/>
          <w:szCs w:val="72"/>
        </w:rPr>
        <w:t>E</w:t>
      </w:r>
      <w:r w:rsidRPr="00B461DB">
        <w:rPr>
          <w:rFonts w:ascii="Times New Roman" w:hAnsi="Times New Roman" w:cs="Times New Roman"/>
          <w:sz w:val="72"/>
          <w:szCs w:val="72"/>
        </w:rPr>
        <w:t xml:space="preserve"> AKVAKULTURE</w:t>
      </w:r>
    </w:p>
    <w:p w14:paraId="64D047FD" w14:textId="33258656" w:rsidR="00215D4E" w:rsidRPr="00B461DB" w:rsidRDefault="00215D4E" w:rsidP="00215D4E">
      <w:pPr>
        <w:rPr>
          <w:rFonts w:ascii="Times New Roman" w:hAnsi="Times New Roman" w:cs="Times New Roman"/>
          <w:sz w:val="72"/>
          <w:szCs w:val="72"/>
        </w:rPr>
      </w:pPr>
    </w:p>
    <w:p w14:paraId="580DFC28" w14:textId="77777777" w:rsidR="0089749A" w:rsidRDefault="00116147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  <w:r w:rsidRPr="00B461DB">
        <w:rPr>
          <w:rFonts w:ascii="Times New Roman" w:hAnsi="Times New Roman" w:cs="Times New Roman"/>
          <w:i/>
          <w:iCs/>
          <w:sz w:val="60"/>
          <w:szCs w:val="60"/>
        </w:rPr>
        <w:t>Predložak</w:t>
      </w:r>
    </w:p>
    <w:p w14:paraId="3B1533A0" w14:textId="77777777" w:rsidR="0089749A" w:rsidRDefault="0089749A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</w:p>
    <w:p w14:paraId="08023275" w14:textId="77777777" w:rsidR="0089749A" w:rsidRDefault="0089749A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</w:p>
    <w:p w14:paraId="2631BB46" w14:textId="77777777" w:rsidR="0089749A" w:rsidRDefault="0089749A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</w:p>
    <w:p w14:paraId="2137E685" w14:textId="77777777" w:rsidR="0089749A" w:rsidRDefault="0089749A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</w:p>
    <w:p w14:paraId="42274A36" w14:textId="77777777" w:rsidR="0089749A" w:rsidRDefault="0089749A" w:rsidP="0089749A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</w:p>
    <w:p w14:paraId="523984ED" w14:textId="78933363" w:rsidR="0089749A" w:rsidRPr="00B461DB" w:rsidRDefault="0089749A" w:rsidP="0089749A">
      <w:pPr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 izrađen (upisati datum): ___________________________________________________</w:t>
      </w:r>
    </w:p>
    <w:p w14:paraId="03AD6832" w14:textId="77777777" w:rsidR="0089749A" w:rsidRPr="00B461DB" w:rsidRDefault="0089749A" w:rsidP="0089749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E82EF73" w14:textId="77777777" w:rsidR="0089749A" w:rsidRPr="00B461DB" w:rsidRDefault="0089749A" w:rsidP="0089749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 izradio (upisati ime i prezime/naziv osobe koja je izradila plan):____________________</w:t>
      </w:r>
    </w:p>
    <w:p w14:paraId="7028EBD6" w14:textId="77777777" w:rsidR="0089749A" w:rsidRPr="00B461DB" w:rsidRDefault="0089749A" w:rsidP="0089749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CEC6182" w14:textId="77777777" w:rsidR="0089749A" w:rsidRPr="00B461DB" w:rsidRDefault="0089749A" w:rsidP="008974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4365A04D" w14:textId="77777777" w:rsidR="0089749A" w:rsidRPr="00B461DB" w:rsidRDefault="0089749A" w:rsidP="008974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2CC38F5A" w14:textId="77777777" w:rsidR="0089749A" w:rsidRPr="00B461DB" w:rsidRDefault="0089749A" w:rsidP="0089749A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Plan ažuriran (upisati datum ažuriranja plana i broj verzije): </w:t>
      </w:r>
    </w:p>
    <w:p w14:paraId="06344336" w14:textId="655F4051" w:rsidR="00475A4A" w:rsidRPr="00B461DB" w:rsidRDefault="0089749A" w:rsidP="0089749A">
      <w:pPr>
        <w:spacing w:line="278" w:lineRule="auto"/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78FDC898" w14:textId="77777777" w:rsidR="00475A4A" w:rsidRPr="00B461DB" w:rsidRDefault="00475A4A" w:rsidP="0047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OSNOVNI PODACI</w:t>
      </w:r>
    </w:p>
    <w:p w14:paraId="3B05654E" w14:textId="77777777" w:rsidR="00475A4A" w:rsidRPr="00B461DB" w:rsidRDefault="00475A4A" w:rsidP="0047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475A4A" w:rsidRPr="00B461DB" w14:paraId="4447270E" w14:textId="77777777" w:rsidTr="004D2352">
        <w:trPr>
          <w:trHeight w:val="680"/>
        </w:trPr>
        <w:tc>
          <w:tcPr>
            <w:tcW w:w="9062" w:type="dxa"/>
            <w:gridSpan w:val="2"/>
            <w:shd w:val="clear" w:color="auto" w:fill="002060"/>
          </w:tcPr>
          <w:p w14:paraId="590C455D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1A7D56" w14:textId="3616C09E" w:rsidR="00475A4A" w:rsidRPr="00B461DB" w:rsidRDefault="00475A4A" w:rsidP="001A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sz w:val="24"/>
                <w:szCs w:val="24"/>
                <w:lang w:eastAsia="hr-HR"/>
                <w14:ligatures w14:val="none"/>
              </w:rPr>
              <w:t>SUBJEKT</w:t>
            </w:r>
          </w:p>
        </w:tc>
      </w:tr>
      <w:tr w:rsidR="00475A4A" w:rsidRPr="00B461DB" w14:paraId="1A0D8862" w14:textId="77777777" w:rsidTr="00126E20">
        <w:trPr>
          <w:trHeight w:val="680"/>
        </w:trPr>
        <w:tc>
          <w:tcPr>
            <w:tcW w:w="4556" w:type="dxa"/>
          </w:tcPr>
          <w:p w14:paraId="78B2239E" w14:textId="6B4A720C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Ime i prezime:</w:t>
            </w:r>
          </w:p>
          <w:p w14:paraId="650D54F0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4B8074CC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7CBCA0E3" w14:textId="77777777" w:rsidTr="00126E20">
        <w:trPr>
          <w:trHeight w:val="680"/>
        </w:trPr>
        <w:tc>
          <w:tcPr>
            <w:tcW w:w="4556" w:type="dxa"/>
          </w:tcPr>
          <w:p w14:paraId="1435DC04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  <w:p w14:paraId="714632B5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2D143EDE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010C35B1" w14:textId="77777777" w:rsidTr="00126E20">
        <w:trPr>
          <w:trHeight w:val="680"/>
        </w:trPr>
        <w:tc>
          <w:tcPr>
            <w:tcW w:w="4556" w:type="dxa"/>
          </w:tcPr>
          <w:p w14:paraId="6B75274A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0871216C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771BD01F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823A4" w:rsidRPr="00B461DB" w14:paraId="78303948" w14:textId="77777777" w:rsidTr="00126E20">
        <w:trPr>
          <w:trHeight w:val="680"/>
        </w:trPr>
        <w:tc>
          <w:tcPr>
            <w:tcW w:w="4556" w:type="dxa"/>
          </w:tcPr>
          <w:p w14:paraId="4228A9E2" w14:textId="3B708232" w:rsidR="001823A4" w:rsidRPr="00B461DB" w:rsidRDefault="001823A4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Kontakt:</w:t>
            </w:r>
          </w:p>
        </w:tc>
        <w:tc>
          <w:tcPr>
            <w:tcW w:w="4506" w:type="dxa"/>
          </w:tcPr>
          <w:p w14:paraId="2D0A1E11" w14:textId="77777777" w:rsidR="001823A4" w:rsidRPr="00B461DB" w:rsidRDefault="001823A4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1361C894" w14:textId="77777777" w:rsidTr="004D2352">
        <w:trPr>
          <w:trHeight w:val="680"/>
        </w:trPr>
        <w:tc>
          <w:tcPr>
            <w:tcW w:w="9062" w:type="dxa"/>
            <w:gridSpan w:val="2"/>
            <w:shd w:val="clear" w:color="auto" w:fill="002060"/>
          </w:tcPr>
          <w:p w14:paraId="4C7487AA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0B60EC6" w14:textId="21E84CB6" w:rsidR="00475A4A" w:rsidRPr="00B461DB" w:rsidRDefault="00475A4A" w:rsidP="001A0642">
            <w:pPr>
              <w:shd w:val="clear" w:color="auto" w:fill="00206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0"/>
                <w:sz w:val="24"/>
                <w:szCs w:val="24"/>
                <w:lang w:eastAsia="hr-HR"/>
                <w14:ligatures w14:val="none"/>
              </w:rPr>
              <w:t>OBJEKT</w:t>
            </w:r>
          </w:p>
        </w:tc>
      </w:tr>
      <w:tr w:rsidR="00475A4A" w:rsidRPr="00B461DB" w14:paraId="0AD42465" w14:textId="77777777" w:rsidTr="00126E20">
        <w:trPr>
          <w:trHeight w:val="680"/>
        </w:trPr>
        <w:tc>
          <w:tcPr>
            <w:tcW w:w="4556" w:type="dxa"/>
          </w:tcPr>
          <w:p w14:paraId="295898FA" w14:textId="6B1FE77B" w:rsidR="00475A4A" w:rsidRPr="00B461DB" w:rsidRDefault="007718FF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Naziv objekta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  <w:p w14:paraId="46F18609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3AAFF198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30696B58" w14:textId="77777777" w:rsidTr="00126E20">
        <w:trPr>
          <w:trHeight w:val="680"/>
        </w:trPr>
        <w:tc>
          <w:tcPr>
            <w:tcW w:w="4556" w:type="dxa"/>
          </w:tcPr>
          <w:p w14:paraId="0784F7CF" w14:textId="48A0C242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Adresa</w:t>
            </w:r>
            <w:r w:rsidR="00173FE9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/lokacija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objekta:</w:t>
            </w:r>
          </w:p>
          <w:p w14:paraId="13236DC2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51366FBC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5328728E" w14:textId="77777777" w:rsidTr="00126E20">
        <w:trPr>
          <w:trHeight w:val="680"/>
        </w:trPr>
        <w:tc>
          <w:tcPr>
            <w:tcW w:w="4556" w:type="dxa"/>
          </w:tcPr>
          <w:p w14:paraId="5747E5F6" w14:textId="5DC2EC26" w:rsidR="00475A4A" w:rsidRPr="00B461DB" w:rsidRDefault="007718FF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GPS koordinate 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objekta:</w:t>
            </w:r>
          </w:p>
        </w:tc>
        <w:tc>
          <w:tcPr>
            <w:tcW w:w="4506" w:type="dxa"/>
          </w:tcPr>
          <w:p w14:paraId="7C4DE3C8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A0642" w:rsidRPr="00B461DB" w14:paraId="0290671F" w14:textId="77777777" w:rsidTr="00126E20">
        <w:trPr>
          <w:trHeight w:val="680"/>
        </w:trPr>
        <w:tc>
          <w:tcPr>
            <w:tcW w:w="4556" w:type="dxa"/>
          </w:tcPr>
          <w:p w14:paraId="0A471890" w14:textId="24CDCD39" w:rsidR="001A0642" w:rsidRPr="00B461DB" w:rsidRDefault="001A0642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Jedinstveni odobreni/registracijski broj </w:t>
            </w:r>
          </w:p>
        </w:tc>
        <w:tc>
          <w:tcPr>
            <w:tcW w:w="4506" w:type="dxa"/>
          </w:tcPr>
          <w:p w14:paraId="6485F838" w14:textId="77777777" w:rsidR="001A0642" w:rsidRPr="00B461DB" w:rsidRDefault="001A0642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74B0FC16" w14:textId="77777777" w:rsidTr="00126E20">
        <w:trPr>
          <w:trHeight w:val="680"/>
        </w:trPr>
        <w:tc>
          <w:tcPr>
            <w:tcW w:w="4556" w:type="dxa"/>
          </w:tcPr>
          <w:p w14:paraId="51BF9803" w14:textId="6507B40D" w:rsidR="00475A4A" w:rsidRPr="00B461DB" w:rsidRDefault="00E30456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Redni broj upisa iz Registra dozvol</w:t>
            </w:r>
            <w:r w:rsidR="001A0642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za akvakulturu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  <w:tc>
          <w:tcPr>
            <w:tcW w:w="4506" w:type="dxa"/>
          </w:tcPr>
          <w:p w14:paraId="3E37908B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2A45FD33" w14:textId="77777777" w:rsidTr="00126E20">
        <w:trPr>
          <w:trHeight w:val="680"/>
        </w:trPr>
        <w:tc>
          <w:tcPr>
            <w:tcW w:w="4556" w:type="dxa"/>
          </w:tcPr>
          <w:p w14:paraId="44C3BECB" w14:textId="29F18DEE" w:rsidR="00475A4A" w:rsidRPr="00B461DB" w:rsidRDefault="00710B58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Vrsta </w:t>
            </w:r>
            <w:r w:rsidR="00AE24D3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objekta (morsko, </w:t>
            </w:r>
            <w:r w:rsidR="00317A55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slatkovodno, </w:t>
            </w:r>
            <w:r w:rsidR="001A0642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drugo</w:t>
            </w:r>
            <w:r w:rsidR="00317A55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  <w:tc>
          <w:tcPr>
            <w:tcW w:w="4506" w:type="dxa"/>
          </w:tcPr>
          <w:p w14:paraId="247B53AE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301B50C5" w14:textId="77777777" w:rsidTr="00126E20">
        <w:trPr>
          <w:trHeight w:val="680"/>
        </w:trPr>
        <w:tc>
          <w:tcPr>
            <w:tcW w:w="4556" w:type="dxa"/>
          </w:tcPr>
          <w:p w14:paraId="5A0F4FD6" w14:textId="47F6127A" w:rsidR="00475A4A" w:rsidRPr="00B461DB" w:rsidRDefault="001A0642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Broj ribnjaka/bazena/polja:</w:t>
            </w:r>
          </w:p>
          <w:p w14:paraId="1876BB6E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1E013A03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475A4A" w:rsidRPr="00B461DB" w14:paraId="29DF9044" w14:textId="77777777" w:rsidTr="00126E20">
        <w:trPr>
          <w:trHeight w:val="680"/>
        </w:trPr>
        <w:tc>
          <w:tcPr>
            <w:tcW w:w="4556" w:type="dxa"/>
          </w:tcPr>
          <w:p w14:paraId="22F65A94" w14:textId="7E7CFAFB" w:rsidR="00475A4A" w:rsidRPr="00B461DB" w:rsidRDefault="001A0642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Godišnji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prosječni i maksimalni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k</w:t>
            </w:r>
            <w:r w:rsidR="005F50A6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apacitet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objekta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  <w:p w14:paraId="5FFD9E67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1FB2CFEE" w14:textId="792667AF" w:rsidR="00475A4A" w:rsidRPr="00B461DB" w:rsidRDefault="001A0642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475A4A" w:rsidRPr="00B461DB" w14:paraId="040FFBD0" w14:textId="77777777" w:rsidTr="00126E20">
        <w:trPr>
          <w:trHeight w:val="680"/>
        </w:trPr>
        <w:tc>
          <w:tcPr>
            <w:tcW w:w="4556" w:type="dxa"/>
          </w:tcPr>
          <w:p w14:paraId="1D82ABC8" w14:textId="20EDA34D" w:rsidR="00475A4A" w:rsidRPr="00B461DB" w:rsidRDefault="001A0642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Svrha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uzgoja 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(rasplod,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uzgoj za konzum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premještanje na druge objekte</w:t>
            </w:r>
            <w:r w:rsidR="00CD3F0F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poribljavanje i dr.</w:t>
            </w:r>
            <w:r w:rsidR="00475A4A" w:rsidRPr="00B461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):</w:t>
            </w:r>
          </w:p>
          <w:p w14:paraId="3904D540" w14:textId="77777777" w:rsidR="00475A4A" w:rsidRPr="00B461DB" w:rsidRDefault="00475A4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06" w:type="dxa"/>
          </w:tcPr>
          <w:p w14:paraId="0975B791" w14:textId="77777777" w:rsidR="00475A4A" w:rsidRPr="00B461DB" w:rsidRDefault="00475A4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9749A" w:rsidRPr="00B461DB" w14:paraId="0F382CB8" w14:textId="77777777" w:rsidTr="00126E20">
        <w:trPr>
          <w:trHeight w:val="680"/>
        </w:trPr>
        <w:tc>
          <w:tcPr>
            <w:tcW w:w="4556" w:type="dxa"/>
          </w:tcPr>
          <w:p w14:paraId="27538BC7" w14:textId="4A3D664D" w:rsidR="0089749A" w:rsidRPr="00B461DB" w:rsidRDefault="0089749A" w:rsidP="00D46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Odgovorna osoba za provedbu i kontrolu provedbe Plana biosigurnosti:</w:t>
            </w:r>
          </w:p>
        </w:tc>
        <w:tc>
          <w:tcPr>
            <w:tcW w:w="4506" w:type="dxa"/>
          </w:tcPr>
          <w:p w14:paraId="4B261674" w14:textId="77777777" w:rsidR="0089749A" w:rsidRPr="00B461DB" w:rsidRDefault="0089749A" w:rsidP="00D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43C0EA3" w14:textId="77777777" w:rsidR="00475A4A" w:rsidRPr="00B461DB" w:rsidRDefault="00475A4A" w:rsidP="00475A4A">
      <w:pPr>
        <w:jc w:val="center"/>
        <w:rPr>
          <w:sz w:val="24"/>
          <w:szCs w:val="24"/>
        </w:rPr>
      </w:pPr>
    </w:p>
    <w:p w14:paraId="35098C0A" w14:textId="77777777" w:rsidR="0089749A" w:rsidRDefault="0089749A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57D3398" w14:textId="77777777" w:rsidR="0089749A" w:rsidRDefault="0089749A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C985096" w14:textId="77777777" w:rsidR="0089749A" w:rsidRDefault="0089749A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5E8FCCF" w14:textId="3A586070" w:rsidR="00CD3F0F" w:rsidRPr="00B461DB" w:rsidRDefault="00CD3F0F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OPIS OBJEKTA</w:t>
      </w:r>
    </w:p>
    <w:p w14:paraId="3B82F9D3" w14:textId="77777777" w:rsidR="00CD3F0F" w:rsidRPr="00B461DB" w:rsidRDefault="00CD3F0F">
      <w:pPr>
        <w:spacing w:line="278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 objekt, broj nastambi/ribnjaka/kaveza/polja i sl.</w:t>
      </w:r>
    </w:p>
    <w:p w14:paraId="450C0C87" w14:textId="165B2EEF" w:rsidR="00CD3F0F" w:rsidRPr="00B461DB" w:rsidRDefault="00CD3F0F">
      <w:pPr>
        <w:spacing w:line="278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 učestale aktivnosti: npr. s objekta se riba/mekušci otpremaju dva puta tjedno ili…, unos/nasad ribe/mekušaca je sezonski…</w:t>
      </w:r>
    </w:p>
    <w:p w14:paraId="41F490B5" w14:textId="0E515885" w:rsidR="00CD3F0F" w:rsidRPr="00B461DB" w:rsidRDefault="00CD3F0F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Skicirati tlocrt</w:t>
      </w: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3CF5C699" w14:textId="309E234E" w:rsidR="00C23AE4" w:rsidRPr="00B461DB" w:rsidRDefault="00581271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PUTEVI KOJIMA UZROČNI</w:t>
      </w:r>
      <w:r w:rsid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CI BOLESTI</w:t>
      </w: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MOŽ</w:t>
      </w:r>
      <w:r w:rsid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GU </w:t>
      </w: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UĆI U OBJEKT AKVAKULTURE</w:t>
      </w:r>
    </w:p>
    <w:p w14:paraId="1D8776AC" w14:textId="77777777" w:rsidR="00AA4773" w:rsidRPr="00B461DB" w:rsidRDefault="00AA4773" w:rsidP="00BF0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63799" w:rsidRPr="00B461DB" w14:paraId="6B7F2248" w14:textId="77777777" w:rsidTr="00807A6B">
        <w:tc>
          <w:tcPr>
            <w:tcW w:w="3397" w:type="dxa"/>
            <w:shd w:val="clear" w:color="auto" w:fill="002060"/>
          </w:tcPr>
          <w:p w14:paraId="7B4FF5C5" w14:textId="56ED911A" w:rsidR="00563799" w:rsidRPr="00B461DB" w:rsidRDefault="001A0642" w:rsidP="004D2352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459475FC" w14:textId="775D46EB" w:rsidR="00563799" w:rsidRPr="00B461DB" w:rsidRDefault="001A0642" w:rsidP="004D2352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563799" w:rsidRPr="00B461DB" w14:paraId="2ED526AF" w14:textId="77777777" w:rsidTr="00807A6B">
        <w:tc>
          <w:tcPr>
            <w:tcW w:w="3397" w:type="dxa"/>
          </w:tcPr>
          <w:p w14:paraId="075306EA" w14:textId="0522C11D" w:rsidR="00563799" w:rsidRPr="00B461DB" w:rsidRDefault="001A0642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 xml:space="preserve">Ulaz </w:t>
            </w:r>
            <w:r w:rsidR="00F73193" w:rsidRPr="00B461DB">
              <w:rPr>
                <w:rFonts w:ascii="Times New Roman" w:hAnsi="Times New Roman"/>
                <w:lang w:val="hr-HR"/>
              </w:rPr>
              <w:t>u p</w:t>
            </w:r>
            <w:r w:rsidR="00032DE1" w:rsidRPr="00B461DB">
              <w:rPr>
                <w:rFonts w:ascii="Times New Roman" w:hAnsi="Times New Roman"/>
                <w:lang w:val="hr-HR"/>
              </w:rPr>
              <w:t>odručj</w:t>
            </w:r>
            <w:r w:rsidR="005931A5" w:rsidRPr="00B461DB">
              <w:rPr>
                <w:rFonts w:ascii="Times New Roman" w:hAnsi="Times New Roman"/>
                <w:lang w:val="hr-HR"/>
              </w:rPr>
              <w:t xml:space="preserve">e </w:t>
            </w:r>
            <w:r w:rsidR="00EB0879" w:rsidRPr="00B461DB">
              <w:rPr>
                <w:rFonts w:ascii="Times New Roman" w:hAnsi="Times New Roman"/>
                <w:lang w:val="hr-HR"/>
              </w:rPr>
              <w:t>obje</w:t>
            </w:r>
            <w:r w:rsidR="00D575D7" w:rsidRPr="00B461DB">
              <w:rPr>
                <w:rFonts w:ascii="Times New Roman" w:hAnsi="Times New Roman"/>
                <w:lang w:val="hr-HR"/>
              </w:rPr>
              <w:t>k</w:t>
            </w:r>
            <w:r w:rsidR="00EB0879" w:rsidRPr="00B461DB">
              <w:rPr>
                <w:rFonts w:ascii="Times New Roman" w:hAnsi="Times New Roman"/>
                <w:lang w:val="hr-HR"/>
              </w:rPr>
              <w:t>t</w:t>
            </w:r>
            <w:r w:rsidRPr="00B461DB">
              <w:rPr>
                <w:rFonts w:ascii="Times New Roman" w:hAnsi="Times New Roman"/>
                <w:lang w:val="hr-HR"/>
              </w:rPr>
              <w:t>a</w:t>
            </w:r>
            <w:r w:rsidR="00EB0879" w:rsidRPr="00B461DB">
              <w:rPr>
                <w:rFonts w:ascii="Times New Roman" w:hAnsi="Times New Roman"/>
                <w:lang w:val="hr-HR"/>
              </w:rPr>
              <w:t xml:space="preserve"> </w:t>
            </w:r>
            <w:r w:rsidRPr="00B461DB">
              <w:rPr>
                <w:rFonts w:ascii="Times New Roman" w:hAnsi="Times New Roman"/>
                <w:lang w:val="hr-HR"/>
              </w:rPr>
              <w:t xml:space="preserve">za ljude i </w:t>
            </w:r>
            <w:r w:rsidRPr="00B461DB">
              <w:rPr>
                <w:rFonts w:ascii="Times New Roman" w:hAnsi="Times New Roman"/>
                <w:lang w:val="hr-HR"/>
              </w:rPr>
              <w:t>prijevoznih sredstava</w:t>
            </w:r>
            <w:r w:rsidRPr="00B461DB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5619" w:type="dxa"/>
          </w:tcPr>
          <w:p w14:paraId="42040233" w14:textId="09331F2A" w:rsidR="00563799" w:rsidRPr="00B461DB" w:rsidRDefault="005931A5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Opisati područje ula</w:t>
            </w:r>
            <w:r w:rsidR="001A0642" w:rsidRPr="00B461DB">
              <w:rPr>
                <w:rFonts w:ascii="Times New Roman" w:hAnsi="Times New Roman"/>
                <w:color w:val="C00000"/>
                <w:lang w:val="hr-HR"/>
              </w:rPr>
              <w:t xml:space="preserve">za 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u </w:t>
            </w:r>
            <w:r w:rsidR="00EB0879" w:rsidRPr="00B461DB">
              <w:rPr>
                <w:rFonts w:ascii="Times New Roman" w:hAnsi="Times New Roman"/>
                <w:color w:val="C00000"/>
                <w:lang w:val="hr-HR"/>
              </w:rPr>
              <w:t>obje</w:t>
            </w:r>
            <w:r w:rsidR="0073745C" w:rsidRPr="00B461DB">
              <w:rPr>
                <w:rFonts w:ascii="Times New Roman" w:hAnsi="Times New Roman"/>
                <w:color w:val="C00000"/>
                <w:lang w:val="hr-HR"/>
              </w:rPr>
              <w:t>k</w:t>
            </w:r>
            <w:r w:rsidR="00EB0879" w:rsidRPr="00B461DB">
              <w:rPr>
                <w:rFonts w:ascii="Times New Roman" w:hAnsi="Times New Roman"/>
                <w:color w:val="C00000"/>
                <w:lang w:val="hr-HR"/>
              </w:rPr>
              <w:t>t</w:t>
            </w:r>
            <w:r w:rsidR="001A0642" w:rsidRPr="00B461DB">
              <w:rPr>
                <w:rFonts w:ascii="Times New Roman" w:hAnsi="Times New Roman"/>
                <w:color w:val="C00000"/>
                <w:lang w:val="hr-HR"/>
              </w:rPr>
              <w:t xml:space="preserve"> sa svih prilaznih strana, ograde i dr.</w:t>
            </w:r>
          </w:p>
        </w:tc>
      </w:tr>
      <w:tr w:rsidR="001A0642" w:rsidRPr="00B461DB" w14:paraId="2BBED7BE" w14:textId="77777777" w:rsidTr="00807A6B">
        <w:tc>
          <w:tcPr>
            <w:tcW w:w="3397" w:type="dxa"/>
          </w:tcPr>
          <w:p w14:paraId="3F3FCE3D" w14:textId="56F791B6" w:rsidR="001A0642" w:rsidRPr="00B461DB" w:rsidRDefault="001A0642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Ulaz vode u objekt</w:t>
            </w:r>
          </w:p>
        </w:tc>
        <w:tc>
          <w:tcPr>
            <w:tcW w:w="5619" w:type="dxa"/>
          </w:tcPr>
          <w:p w14:paraId="0DD7D2CE" w14:textId="33296AEB" w:rsidR="001A0642" w:rsidRPr="00B461DB" w:rsidRDefault="001A0642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kako i od kuda se objekt snabdijeva vodom </w:t>
            </w:r>
          </w:p>
        </w:tc>
      </w:tr>
      <w:tr w:rsidR="00CD3F0F" w:rsidRPr="00B461DB" w14:paraId="088B0806" w14:textId="77777777" w:rsidTr="00807A6B">
        <w:tc>
          <w:tcPr>
            <w:tcW w:w="3397" w:type="dxa"/>
          </w:tcPr>
          <w:p w14:paraId="77B3CBB2" w14:textId="08E4E51C" w:rsidR="00CD3F0F" w:rsidRPr="00B461DB" w:rsidRDefault="00CD3F0F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 xml:space="preserve">Ulaz životinja </w:t>
            </w:r>
            <w:r w:rsidR="00B461DB" w:rsidRPr="00B461DB">
              <w:rPr>
                <w:rFonts w:ascii="Times New Roman" w:hAnsi="Times New Roman"/>
                <w:lang w:val="hr-HR"/>
              </w:rPr>
              <w:t>akvakulture</w:t>
            </w:r>
            <w:r w:rsidRPr="00B461DB">
              <w:rPr>
                <w:rFonts w:ascii="Times New Roman" w:hAnsi="Times New Roman"/>
                <w:lang w:val="hr-HR"/>
              </w:rPr>
              <w:t xml:space="preserve">  </w:t>
            </w:r>
          </w:p>
        </w:tc>
        <w:tc>
          <w:tcPr>
            <w:tcW w:w="5619" w:type="dxa"/>
          </w:tcPr>
          <w:p w14:paraId="479A6114" w14:textId="517724E1" w:rsidR="00CD3F0F" w:rsidRPr="00B461DB" w:rsidRDefault="00CD3F0F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Opisati ako se životinje akvakulture dopremaju na objekt: iz kojih objekata i s kojom dokumentacijom</w:t>
            </w:r>
            <w:r w:rsidR="00B461DB">
              <w:rPr>
                <w:rFonts w:ascii="Times New Roman" w:hAnsi="Times New Roman"/>
                <w:color w:val="C00000"/>
                <w:lang w:val="hr-HR"/>
              </w:rPr>
              <w:t xml:space="preserve"> i </w:t>
            </w:r>
            <w:r w:rsidR="00B461DB" w:rsidRPr="00B461DB">
              <w:rPr>
                <w:rFonts w:ascii="Times New Roman" w:hAnsi="Times New Roman"/>
                <w:color w:val="C00000"/>
                <w:lang w:val="hr-HR"/>
              </w:rPr>
              <w:t>prijevozn</w:t>
            </w:r>
            <w:r w:rsidR="00B461DB">
              <w:rPr>
                <w:rFonts w:ascii="Times New Roman" w:hAnsi="Times New Roman"/>
                <w:color w:val="C00000"/>
                <w:lang w:val="hr-HR"/>
              </w:rPr>
              <w:t>im</w:t>
            </w:r>
            <w:r w:rsidR="00B461DB" w:rsidRPr="00B461DB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 w:rsidR="00B461DB">
              <w:rPr>
                <w:rFonts w:ascii="Times New Roman" w:hAnsi="Times New Roman"/>
                <w:color w:val="C00000"/>
                <w:lang w:val="hr-HR"/>
              </w:rPr>
              <w:t>sredstvom/plovilom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 </w:t>
            </w:r>
          </w:p>
        </w:tc>
      </w:tr>
      <w:tr w:rsidR="00043147" w:rsidRPr="00B461DB" w14:paraId="6017CCAC" w14:textId="77777777" w:rsidTr="00807A6B">
        <w:tc>
          <w:tcPr>
            <w:tcW w:w="3397" w:type="dxa"/>
          </w:tcPr>
          <w:p w14:paraId="4426062C" w14:textId="1C111E57" w:rsidR="00043147" w:rsidRPr="00B461DB" w:rsidRDefault="00043147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Unos hrane za životinje na objekt</w:t>
            </w:r>
          </w:p>
        </w:tc>
        <w:tc>
          <w:tcPr>
            <w:tcW w:w="5619" w:type="dxa"/>
          </w:tcPr>
          <w:p w14:paraId="01C79124" w14:textId="79BD678F" w:rsidR="00043147" w:rsidRPr="00B461DB" w:rsidRDefault="00043147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Opisati podrijetlo i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koja se hrana koristi</w:t>
            </w:r>
          </w:p>
        </w:tc>
      </w:tr>
      <w:tr w:rsidR="00CD3F0F" w:rsidRPr="00B461DB" w14:paraId="2602E352" w14:textId="77777777" w:rsidTr="00807A6B">
        <w:tc>
          <w:tcPr>
            <w:tcW w:w="3397" w:type="dxa"/>
          </w:tcPr>
          <w:p w14:paraId="52E4A90E" w14:textId="4472112C" w:rsidR="00CD3F0F" w:rsidRPr="00B461DB" w:rsidRDefault="00CD3F0F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Drugi kritični kontakti na ulasku u objekt</w:t>
            </w:r>
          </w:p>
        </w:tc>
        <w:tc>
          <w:tcPr>
            <w:tcW w:w="5619" w:type="dxa"/>
          </w:tcPr>
          <w:p w14:paraId="29365FB8" w14:textId="5D5F30DA" w:rsidR="00CD3F0F" w:rsidRPr="00B461DB" w:rsidRDefault="00CD3F0F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Opisati provode li se druge aktivnosti na objektu koje mogu predstavljati rizik za unos uzročnika bolesti: npr. ribolov ili druge aktivnosti</w:t>
            </w:r>
            <w:r w:rsidR="00B461DB">
              <w:rPr>
                <w:rFonts w:ascii="Times New Roman" w:hAnsi="Times New Roman"/>
                <w:color w:val="C00000"/>
                <w:lang w:val="hr-HR"/>
              </w:rPr>
              <w:t>, radovi, unos opreme i pribora i sl., vektori (ptice)</w:t>
            </w:r>
          </w:p>
        </w:tc>
      </w:tr>
      <w:tr w:rsidR="00B461DB" w:rsidRPr="00B461DB" w14:paraId="52B3E831" w14:textId="77777777" w:rsidTr="00807A6B">
        <w:tc>
          <w:tcPr>
            <w:tcW w:w="3397" w:type="dxa"/>
          </w:tcPr>
          <w:p w14:paraId="4CC0B56B" w14:textId="324DBF1A" w:rsidR="00B461DB" w:rsidRPr="00B461DB" w:rsidRDefault="00B461DB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 xml:space="preserve">Blizina drugih objekta </w:t>
            </w:r>
            <w:r w:rsidRPr="00B461DB">
              <w:rPr>
                <w:rFonts w:ascii="Times New Roman" w:hAnsi="Times New Roman"/>
                <w:lang w:val="hr-HR"/>
              </w:rPr>
              <w:t>akvakulture</w:t>
            </w:r>
            <w:r w:rsidRPr="00B461DB">
              <w:rPr>
                <w:rFonts w:ascii="Times New Roman" w:hAnsi="Times New Roman"/>
                <w:lang w:val="hr-HR"/>
              </w:rPr>
              <w:t xml:space="preserve"> i drugih instalacija relevantnih za unos uzročnika bolesti</w:t>
            </w:r>
          </w:p>
        </w:tc>
        <w:tc>
          <w:tcPr>
            <w:tcW w:w="5619" w:type="dxa"/>
          </w:tcPr>
          <w:p w14:paraId="17FCA789" w14:textId="4C3B5FAA" w:rsidR="00B461DB" w:rsidRPr="00B461DB" w:rsidRDefault="00B461DB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Navesti sve susjedne objekte</w:t>
            </w:r>
            <w:r>
              <w:rPr>
                <w:rFonts w:ascii="Times New Roman" w:hAnsi="Times New Roman"/>
                <w:color w:val="C00000"/>
                <w:lang w:val="hr-HR"/>
              </w:rPr>
              <w:t>/instalacije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C00000"/>
                <w:lang w:val="hr-HR"/>
              </w:rPr>
              <w:t>i dostupne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informacije</w:t>
            </w:r>
          </w:p>
        </w:tc>
      </w:tr>
      <w:tr w:rsidR="00563799" w:rsidRPr="00B461DB" w14:paraId="085F6545" w14:textId="77777777" w:rsidTr="00807A6B">
        <w:tc>
          <w:tcPr>
            <w:tcW w:w="3397" w:type="dxa"/>
          </w:tcPr>
          <w:p w14:paraId="4239DE57" w14:textId="43C6FDA6" w:rsidR="00563799" w:rsidRPr="00B461DB" w:rsidRDefault="001A0642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B</w:t>
            </w:r>
            <w:r w:rsidR="00EB0879" w:rsidRPr="00B461DB">
              <w:rPr>
                <w:rFonts w:ascii="Times New Roman" w:hAnsi="Times New Roman"/>
                <w:lang w:val="hr-HR"/>
              </w:rPr>
              <w:t>iosigurnosne mjere</w:t>
            </w:r>
          </w:p>
        </w:tc>
        <w:tc>
          <w:tcPr>
            <w:tcW w:w="5619" w:type="dxa"/>
          </w:tcPr>
          <w:p w14:paraId="7CFA055D" w14:textId="77777777" w:rsidR="001A0642" w:rsidRPr="00B461DB" w:rsidRDefault="00EB0879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 w:rsidR="000B794D" w:rsidRPr="00B461DB">
              <w:rPr>
                <w:rFonts w:ascii="Times New Roman" w:hAnsi="Times New Roman"/>
                <w:color w:val="C00000"/>
                <w:lang w:val="hr-HR"/>
              </w:rPr>
              <w:t xml:space="preserve">biosigurnosne mjere koje se </w:t>
            </w:r>
            <w:r w:rsidR="006463E4" w:rsidRPr="00B461DB">
              <w:rPr>
                <w:rFonts w:ascii="Times New Roman" w:hAnsi="Times New Roman"/>
                <w:color w:val="C00000"/>
                <w:lang w:val="hr-HR"/>
              </w:rPr>
              <w:t>prov</w:t>
            </w:r>
            <w:r w:rsidR="0038503C" w:rsidRPr="00B461DB">
              <w:rPr>
                <w:rFonts w:ascii="Times New Roman" w:hAnsi="Times New Roman"/>
                <w:color w:val="C00000"/>
                <w:lang w:val="hr-HR"/>
              </w:rPr>
              <w:t>o</w:t>
            </w:r>
            <w:r w:rsidR="006463E4" w:rsidRPr="00B461DB">
              <w:rPr>
                <w:rFonts w:ascii="Times New Roman" w:hAnsi="Times New Roman"/>
                <w:color w:val="C00000"/>
                <w:lang w:val="hr-HR"/>
              </w:rPr>
              <w:t xml:space="preserve">de </w:t>
            </w:r>
            <w:r w:rsidR="001A0642" w:rsidRPr="00B461DB">
              <w:rPr>
                <w:rFonts w:ascii="Times New Roman" w:hAnsi="Times New Roman"/>
                <w:color w:val="C00000"/>
                <w:lang w:val="hr-HR"/>
              </w:rPr>
              <w:t>na ulazu:</w:t>
            </w:r>
          </w:p>
          <w:p w14:paraId="665A45B9" w14:textId="0C314C08" w:rsidR="001A0642" w:rsidRPr="00B461DB" w:rsidRDefault="001A0642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- zaštitna oprema</w:t>
            </w:r>
          </w:p>
          <w:p w14:paraId="29CF4A47" w14:textId="4BF205A1" w:rsidR="001A0642" w:rsidRPr="00B461DB" w:rsidRDefault="001A0642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- dezinfekcija</w:t>
            </w:r>
          </w:p>
          <w:p w14:paraId="2E0525EF" w14:textId="43B83AF1" w:rsidR="00563799" w:rsidRPr="00B461DB" w:rsidRDefault="001A0642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- barijere za sprječavanje ulaza 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divlj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rib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e</w:t>
            </w:r>
          </w:p>
          <w:p w14:paraId="4CB6E3D2" w14:textId="3DB55016" w:rsidR="00CD3F0F" w:rsidRPr="00B461DB" w:rsidRDefault="00CD3F0F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- zdravstveni statusi podrijetla životinja </w:t>
            </w:r>
            <w:r w:rsidR="00B461DB" w:rsidRPr="00B461DB">
              <w:rPr>
                <w:rFonts w:ascii="Times New Roman" w:hAnsi="Times New Roman"/>
                <w:color w:val="C00000"/>
                <w:lang w:val="hr-HR"/>
              </w:rPr>
              <w:t>akvakulture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koje se dopremaju </w:t>
            </w:r>
          </w:p>
          <w:p w14:paraId="3626C4F9" w14:textId="6107EB93" w:rsidR="001A0642" w:rsidRPr="00B461DB" w:rsidRDefault="001A0642" w:rsidP="00EB0879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- drugo</w:t>
            </w:r>
          </w:p>
        </w:tc>
      </w:tr>
      <w:tr w:rsidR="00563799" w:rsidRPr="00B461DB" w14:paraId="57B45FA9" w14:textId="77777777" w:rsidTr="00807A6B">
        <w:tc>
          <w:tcPr>
            <w:tcW w:w="3397" w:type="dxa"/>
          </w:tcPr>
          <w:p w14:paraId="6BEBFEB0" w14:textId="1B8A6493" w:rsidR="00021A49" w:rsidRPr="00B461DB" w:rsidRDefault="001A0642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Kontrola ulaza</w:t>
            </w:r>
          </w:p>
          <w:p w14:paraId="4EBCAF41" w14:textId="274113AD" w:rsidR="00563799" w:rsidRPr="00B461DB" w:rsidRDefault="00563799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433A1171" w14:textId="77777777" w:rsidR="001A0642" w:rsidRPr="00B461DB" w:rsidRDefault="001A6134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protokole </w:t>
            </w:r>
            <w:r w:rsidR="006463E4" w:rsidRPr="00B461DB">
              <w:rPr>
                <w:rFonts w:ascii="Times New Roman" w:hAnsi="Times New Roman"/>
                <w:color w:val="C00000"/>
                <w:lang w:val="hr-HR"/>
              </w:rPr>
              <w:t xml:space="preserve">kontrole </w:t>
            </w:r>
            <w:r w:rsidR="001A0642" w:rsidRPr="00B461DB">
              <w:rPr>
                <w:rFonts w:ascii="Times New Roman" w:hAnsi="Times New Roman"/>
                <w:color w:val="C00000"/>
                <w:lang w:val="hr-HR"/>
              </w:rPr>
              <w:t>pri:</w:t>
            </w:r>
          </w:p>
          <w:p w14:paraId="17878D8E" w14:textId="56472ECA" w:rsidR="001A0642" w:rsidRPr="00B461DB" w:rsidRDefault="001A0642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- </w:t>
            </w:r>
            <w:r w:rsidR="006463E4" w:rsidRPr="00B461DB">
              <w:rPr>
                <w:rFonts w:ascii="Times New Roman" w:hAnsi="Times New Roman"/>
                <w:color w:val="C00000"/>
                <w:lang w:val="hr-HR"/>
              </w:rPr>
              <w:t>ulask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u</w:t>
            </w:r>
            <w:r w:rsidR="006463E4" w:rsidRPr="00B461DB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 w:rsidR="00A07751" w:rsidRPr="00B461DB">
              <w:rPr>
                <w:rFonts w:ascii="Times New Roman" w:hAnsi="Times New Roman"/>
                <w:color w:val="C00000"/>
                <w:lang w:val="hr-HR"/>
              </w:rPr>
              <w:t xml:space="preserve">ljudi </w:t>
            </w:r>
            <w:r w:rsidR="00AE27A8" w:rsidRPr="00B461DB">
              <w:rPr>
                <w:rFonts w:ascii="Times New Roman" w:hAnsi="Times New Roman"/>
                <w:color w:val="C00000"/>
                <w:lang w:val="hr-HR"/>
              </w:rPr>
              <w:t>i</w:t>
            </w:r>
            <w:r w:rsidR="00A07751" w:rsidRPr="00B461DB">
              <w:rPr>
                <w:rFonts w:ascii="Times New Roman" w:hAnsi="Times New Roman"/>
                <w:color w:val="C00000"/>
                <w:lang w:val="hr-HR"/>
              </w:rPr>
              <w:t xml:space="preserve"> prijevoznih sredstava</w:t>
            </w:r>
            <w:r w:rsidR="00394844" w:rsidRPr="00B461DB">
              <w:rPr>
                <w:rFonts w:ascii="Times New Roman" w:hAnsi="Times New Roman"/>
                <w:color w:val="C00000"/>
                <w:lang w:val="hr-HR"/>
              </w:rPr>
              <w:t xml:space="preserve"> (dezinfekcijske barijere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, </w:t>
            </w:r>
            <w:r w:rsidR="00B461DB" w:rsidRPr="00B461DB">
              <w:rPr>
                <w:rFonts w:ascii="Times New Roman" w:hAnsi="Times New Roman"/>
                <w:color w:val="C00000"/>
                <w:lang w:val="hr-HR"/>
              </w:rPr>
              <w:t>evidencije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i dr.</w:t>
            </w:r>
            <w:r w:rsidR="00394844" w:rsidRPr="00B461DB">
              <w:rPr>
                <w:rFonts w:ascii="Times New Roman" w:hAnsi="Times New Roman"/>
                <w:color w:val="C00000"/>
                <w:lang w:val="hr-HR"/>
              </w:rPr>
              <w:t>)</w:t>
            </w:r>
          </w:p>
          <w:p w14:paraId="1163F6EA" w14:textId="77777777" w:rsidR="00563799" w:rsidRPr="00B461DB" w:rsidRDefault="001A0642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-</w:t>
            </w:r>
            <w:r w:rsidR="00A07751" w:rsidRPr="00B461DB">
              <w:rPr>
                <w:rFonts w:ascii="Times New Roman" w:hAnsi="Times New Roman"/>
                <w:color w:val="C00000"/>
                <w:lang w:val="hr-HR"/>
              </w:rPr>
              <w:t xml:space="preserve"> kontrole 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vode: filteri, analize, praćenje i dr.  </w:t>
            </w:r>
          </w:p>
          <w:p w14:paraId="3743F05D" w14:textId="7EFEA8AF" w:rsidR="00CD3F0F" w:rsidRPr="00B461DB" w:rsidRDefault="00CD3F0F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- kontrole ulazne prateće </w:t>
            </w:r>
            <w:r w:rsidR="00B461DB" w:rsidRPr="00B461DB">
              <w:rPr>
                <w:rFonts w:ascii="Times New Roman" w:hAnsi="Times New Roman"/>
                <w:color w:val="C00000"/>
                <w:lang w:val="hr-HR"/>
              </w:rPr>
              <w:t>dokumentacije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životinja akvakulture </w:t>
            </w:r>
          </w:p>
          <w:p w14:paraId="230C25BC" w14:textId="77777777" w:rsidR="00CD3F0F" w:rsidRDefault="00CD3F0F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- druge kontrole (kamere i sl.)</w:t>
            </w:r>
          </w:p>
          <w:p w14:paraId="14E149AF" w14:textId="77777777" w:rsidR="00B461DB" w:rsidRDefault="00B461DB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- tjeranje vektora (ptica)</w:t>
            </w:r>
          </w:p>
          <w:p w14:paraId="4D0F1C10" w14:textId="33FFA701" w:rsidR="00043147" w:rsidRPr="00B461DB" w:rsidRDefault="00043147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- kontrola unosa hrane za životinje</w:t>
            </w:r>
          </w:p>
        </w:tc>
      </w:tr>
      <w:tr w:rsidR="00563799" w:rsidRPr="00B461DB" w14:paraId="1DC9C800" w14:textId="77777777" w:rsidTr="00807A6B">
        <w:tc>
          <w:tcPr>
            <w:tcW w:w="3397" w:type="dxa"/>
          </w:tcPr>
          <w:p w14:paraId="3DC6CC08" w14:textId="5E642AD6" w:rsidR="00563799" w:rsidRPr="00B461DB" w:rsidRDefault="0089749A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Drugi relevantni podaci</w:t>
            </w:r>
          </w:p>
        </w:tc>
        <w:tc>
          <w:tcPr>
            <w:tcW w:w="5619" w:type="dxa"/>
          </w:tcPr>
          <w:p w14:paraId="7FC0AD6A" w14:textId="42B144C9" w:rsidR="00563799" w:rsidRPr="00B461DB" w:rsidRDefault="00563799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</w:p>
        </w:tc>
      </w:tr>
    </w:tbl>
    <w:p w14:paraId="44C7C66E" w14:textId="16C5581B" w:rsidR="00C23AE4" w:rsidRPr="00B461DB" w:rsidRDefault="00C23AE4" w:rsidP="00BF0CDD">
      <w:pPr>
        <w:jc w:val="both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3F1450D6" w14:textId="7A377832" w:rsidR="00C23AE4" w:rsidRPr="00B461DB" w:rsidRDefault="00384E63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 xml:space="preserve">PUTEVI KOJIMA SE </w:t>
      </w:r>
      <w:r w:rsidR="0089749A" w:rsidRP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UZROČNICI BOLESTI </w:t>
      </w: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MOGU </w:t>
      </w:r>
      <w:r w:rsidR="00220896"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ŠIRITI U</w:t>
      </w:r>
      <w:r w:rsid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NUTAR</w:t>
      </w:r>
      <w:r w:rsidR="00220896"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OBJEKT</w:t>
      </w:r>
      <w:r w:rsid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A</w:t>
      </w:r>
    </w:p>
    <w:p w14:paraId="772AFC86" w14:textId="74352380" w:rsidR="002525AF" w:rsidRDefault="002525AF" w:rsidP="00C354A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</w:p>
    <w:p w14:paraId="1F6ABB63" w14:textId="77777777" w:rsidR="0089749A" w:rsidRPr="00B461DB" w:rsidRDefault="0089749A" w:rsidP="00C354A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461DB" w14:paraId="6A424BAB" w14:textId="77777777" w:rsidTr="00807A6B">
        <w:tc>
          <w:tcPr>
            <w:tcW w:w="3397" w:type="dxa"/>
            <w:shd w:val="clear" w:color="auto" w:fill="002060"/>
          </w:tcPr>
          <w:p w14:paraId="4197FC3C" w14:textId="0E97A8AC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7EB4698D" w14:textId="7153B683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1C3BFB" w:rsidRPr="00B461DB" w14:paraId="2D791BD1" w14:textId="77777777" w:rsidTr="00807A6B">
        <w:tc>
          <w:tcPr>
            <w:tcW w:w="3397" w:type="dxa"/>
          </w:tcPr>
          <w:p w14:paraId="0C5DCC4C" w14:textId="0D5603D1" w:rsidR="001C3BFB" w:rsidRPr="00B461DB" w:rsidRDefault="00F73193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K</w:t>
            </w:r>
            <w:r w:rsidR="006B3311" w:rsidRPr="00B461DB">
              <w:rPr>
                <w:rFonts w:ascii="Times New Roman" w:hAnsi="Times New Roman"/>
                <w:lang w:val="hr-HR"/>
              </w:rPr>
              <w:t>ritične točke unutar objekta</w:t>
            </w:r>
            <w:r w:rsidR="006D58E8" w:rsidRPr="00B461DB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5619" w:type="dxa"/>
          </w:tcPr>
          <w:p w14:paraId="057325AD" w14:textId="7804EB64" w:rsidR="001C3BFB" w:rsidRPr="00B461DB" w:rsidRDefault="001C3BFB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 w:rsidR="00B461DB">
              <w:rPr>
                <w:rFonts w:ascii="Times New Roman" w:hAnsi="Times New Roman"/>
                <w:color w:val="C00000"/>
                <w:lang w:val="hr-HR"/>
              </w:rPr>
              <w:t xml:space="preserve">točke </w:t>
            </w:r>
            <w:r w:rsidR="00B461DB" w:rsidRPr="00B461DB">
              <w:rPr>
                <w:rFonts w:ascii="Times New Roman" w:hAnsi="Times New Roman"/>
                <w:bCs/>
                <w:color w:val="C00000"/>
                <w:lang w:val="hr-HR"/>
              </w:rPr>
              <w:t>unutar objekta</w:t>
            </w:r>
            <w:r w:rsid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identificirane</w:t>
            </w:r>
            <w:r w:rsidR="006B3311"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</w:t>
            </w:r>
            <w:r w:rsid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kao </w:t>
            </w:r>
            <w:r w:rsidR="006B3311" w:rsidRPr="00B461DB">
              <w:rPr>
                <w:rFonts w:ascii="Times New Roman" w:hAnsi="Times New Roman"/>
                <w:bCs/>
                <w:color w:val="C00000"/>
                <w:lang w:val="hr-HR"/>
              </w:rPr>
              <w:t>kritične</w:t>
            </w:r>
            <w:r w:rsidR="00EF1961" w:rsidRPr="00B461DB">
              <w:rPr>
                <w:rFonts w:ascii="Times New Roman" w:hAnsi="Times New Roman"/>
                <w:bCs/>
                <w:color w:val="C00000"/>
                <w:lang w:val="hr-HR"/>
              </w:rPr>
              <w:t>, npr</w:t>
            </w:r>
            <w:r w:rsidR="00F768AE"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. </w:t>
            </w:r>
            <w:r w:rsidR="00B461DB">
              <w:rPr>
                <w:rFonts w:ascii="Times New Roman" w:hAnsi="Times New Roman"/>
                <w:bCs/>
                <w:color w:val="C00000"/>
                <w:lang w:val="hr-HR"/>
              </w:rPr>
              <w:t>izlov i manipulacija, prikupljanje uginulih životinja akvakulture, prijem životinja akvakulture, premještanje unutra objekta, izolacijske nastambe, filteri i sl.</w:t>
            </w:r>
          </w:p>
        </w:tc>
      </w:tr>
      <w:tr w:rsidR="00997644" w:rsidRPr="00B461DB" w14:paraId="4838469C" w14:textId="77777777" w:rsidTr="00807A6B">
        <w:tc>
          <w:tcPr>
            <w:tcW w:w="3397" w:type="dxa"/>
          </w:tcPr>
          <w:p w14:paraId="1A2CDCB9" w14:textId="2BFA8D9F" w:rsidR="00997644" w:rsidRPr="00B461DB" w:rsidRDefault="00B461DB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Biosigurnosne mjere</w:t>
            </w:r>
          </w:p>
        </w:tc>
        <w:tc>
          <w:tcPr>
            <w:tcW w:w="5619" w:type="dxa"/>
          </w:tcPr>
          <w:p w14:paraId="1E7D8D8B" w14:textId="2F15C6DD" w:rsidR="00B461DB" w:rsidRDefault="00997644" w:rsidP="00C354AE">
            <w:pPr>
              <w:pStyle w:val="TableText"/>
              <w:rPr>
                <w:rFonts w:ascii="Times New Roman" w:hAnsi="Times New Roman"/>
                <w:bCs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Opisati b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iosigurnosne mjere koje su usmjerene na </w:t>
            </w:r>
            <w:r w:rsidR="00B461DB">
              <w:rPr>
                <w:rFonts w:ascii="Times New Roman" w:hAnsi="Times New Roman"/>
                <w:bCs/>
                <w:color w:val="C00000"/>
                <w:lang w:val="hr-HR"/>
              </w:rPr>
              <w:t>smanjenje rizika na kritičnim točkama:</w:t>
            </w:r>
          </w:p>
          <w:p w14:paraId="10E14210" w14:textId="11A21163" w:rsidR="00B461DB" w:rsidRDefault="00B461DB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interno premještanje</w:t>
            </w:r>
          </w:p>
          <w:p w14:paraId="36AB90F5" w14:textId="3587DB6B" w:rsidR="00B461DB" w:rsidRDefault="00B461DB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pregledavanje i mijenjanje filtera</w:t>
            </w:r>
          </w:p>
          <w:p w14:paraId="73EE8E6E" w14:textId="350AD4CF" w:rsidR="00B461DB" w:rsidRDefault="00B461DB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čišćenje, dezinfekcija i mirovanje</w:t>
            </w:r>
          </w:p>
          <w:p w14:paraId="4AAFE43D" w14:textId="4B23136A" w:rsidR="00B461DB" w:rsidRDefault="00B461DB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 xml:space="preserve">kontrole vode i zdravstvenog stanja životinja akvakulture </w:t>
            </w:r>
          </w:p>
          <w:p w14:paraId="461C56BC" w14:textId="32757780" w:rsidR="00997644" w:rsidRPr="00B461DB" w:rsidRDefault="00B461DB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drugo</w:t>
            </w:r>
          </w:p>
        </w:tc>
      </w:tr>
      <w:tr w:rsidR="001C3BFB" w:rsidRPr="00B461DB" w14:paraId="6E313EF9" w14:textId="77777777" w:rsidTr="00807A6B">
        <w:tc>
          <w:tcPr>
            <w:tcW w:w="3397" w:type="dxa"/>
          </w:tcPr>
          <w:p w14:paraId="31F9A01F" w14:textId="7FACE54B" w:rsidR="001C3BFB" w:rsidRPr="00B461DB" w:rsidRDefault="001C3BFB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Kontrol</w:t>
            </w:r>
            <w:r w:rsidR="00C354AE" w:rsidRPr="00B461DB">
              <w:rPr>
                <w:rFonts w:ascii="Times New Roman" w:hAnsi="Times New Roman"/>
                <w:lang w:val="hr-HR"/>
              </w:rPr>
              <w:t xml:space="preserve">a </w:t>
            </w:r>
            <w:r w:rsidR="00B461DB">
              <w:rPr>
                <w:rFonts w:ascii="Times New Roman" w:hAnsi="Times New Roman"/>
                <w:lang w:val="hr-HR"/>
              </w:rPr>
              <w:t xml:space="preserve">provedbe mjera </w:t>
            </w:r>
            <w:r w:rsidR="0089749A">
              <w:rPr>
                <w:rFonts w:ascii="Times New Roman" w:hAnsi="Times New Roman"/>
                <w:lang w:val="hr-HR"/>
              </w:rPr>
              <w:t>unutar</w:t>
            </w:r>
            <w:r w:rsidR="00B461DB">
              <w:rPr>
                <w:rFonts w:ascii="Times New Roman" w:hAnsi="Times New Roman"/>
                <w:lang w:val="hr-HR"/>
              </w:rPr>
              <w:t xml:space="preserve"> objekta</w:t>
            </w:r>
          </w:p>
        </w:tc>
        <w:tc>
          <w:tcPr>
            <w:tcW w:w="5619" w:type="dxa"/>
          </w:tcPr>
          <w:p w14:paraId="2E4F459D" w14:textId="13324014" w:rsidR="00B461DB" w:rsidRDefault="00B461DB" w:rsidP="00807A6B">
            <w:pPr>
              <w:pStyle w:val="TableText"/>
              <w:rPr>
                <w:rFonts w:ascii="Times New Roman" w:hAnsi="Times New Roman"/>
                <w:bCs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Opisati protokole 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za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>:</w:t>
            </w:r>
          </w:p>
          <w:p w14:paraId="74A6D542" w14:textId="6AA05097" w:rsidR="0089749A" w:rsidRDefault="0089749A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redovne preglede stanja na objektu (pobol, uginuće, prisutnost vektora i sl.)</w:t>
            </w:r>
          </w:p>
          <w:p w14:paraId="1751CCB1" w14:textId="4155AE88" w:rsidR="0089749A" w:rsidRPr="0089749A" w:rsidRDefault="0089749A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preglede i izmjene filtera</w:t>
            </w:r>
          </w:p>
          <w:p w14:paraId="6A0B8660" w14:textId="43C54B4D" w:rsidR="00B461DB" w:rsidRPr="00B461DB" w:rsidRDefault="00C354AE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>dezinfekcij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u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ribolovne opreme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, pribora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i mreža</w:t>
            </w:r>
          </w:p>
          <w:p w14:paraId="6CAE7AB4" w14:textId="3720402B" w:rsidR="00B461DB" w:rsidRPr="00B461DB" w:rsidRDefault="00C354AE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>kontrol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u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osoblja</w:t>
            </w:r>
          </w:p>
          <w:p w14:paraId="07F53151" w14:textId="59C3E5B8" w:rsidR="00B461DB" w:rsidRPr="00B461DB" w:rsidRDefault="00C354AE" w:rsidP="00B461DB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>uklanjanj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>a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 xml:space="preserve"> uginulih životinja</w:t>
            </w:r>
            <w:r w:rsidR="0089749A">
              <w:rPr>
                <w:rFonts w:ascii="Times New Roman" w:hAnsi="Times New Roman"/>
                <w:bCs/>
                <w:color w:val="C00000"/>
                <w:lang w:val="hr-HR"/>
              </w:rPr>
              <w:t xml:space="preserve"> akvakulture</w:t>
            </w:r>
          </w:p>
          <w:p w14:paraId="3775CED3" w14:textId="068D1657" w:rsidR="00B461DB" w:rsidRPr="00B461DB" w:rsidRDefault="00B461DB" w:rsidP="00B461DB">
            <w:pPr>
              <w:pStyle w:val="Odlomakpopis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color w:val="C00000"/>
                <w:kern w:val="0"/>
                <w:szCs w:val="22"/>
                <w14:ligatures w14:val="none"/>
              </w:rPr>
            </w:pPr>
            <w:r w:rsidRPr="00B461DB">
              <w:rPr>
                <w:rFonts w:ascii="Times New Roman" w:eastAsia="Calibri" w:hAnsi="Times New Roman" w:cs="Times New Roman"/>
                <w:bCs/>
                <w:color w:val="C00000"/>
                <w:kern w:val="0"/>
                <w:szCs w:val="22"/>
                <w14:ligatures w14:val="none"/>
              </w:rPr>
              <w:t>čišćenje, dezinfekcij</w:t>
            </w:r>
            <w:r w:rsidR="0089749A">
              <w:rPr>
                <w:rFonts w:ascii="Times New Roman" w:eastAsia="Calibri" w:hAnsi="Times New Roman" w:cs="Times New Roman"/>
                <w:bCs/>
                <w:color w:val="C00000"/>
                <w:kern w:val="0"/>
                <w:szCs w:val="22"/>
                <w14:ligatures w14:val="none"/>
              </w:rPr>
              <w:t>u</w:t>
            </w:r>
            <w:r w:rsidRPr="00B461DB">
              <w:rPr>
                <w:rFonts w:ascii="Times New Roman" w:eastAsia="Calibri" w:hAnsi="Times New Roman" w:cs="Times New Roman"/>
                <w:bCs/>
                <w:color w:val="C00000"/>
                <w:kern w:val="0"/>
                <w:szCs w:val="22"/>
                <w14:ligatures w14:val="none"/>
              </w:rPr>
              <w:t xml:space="preserve"> i mirovanje</w:t>
            </w:r>
          </w:p>
          <w:p w14:paraId="717E9C17" w14:textId="77777777" w:rsidR="0089749A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uzorkovanje vode i životinja</w:t>
            </w:r>
          </w:p>
          <w:p w14:paraId="508089BF" w14:textId="6626E500" w:rsidR="0089749A" w:rsidRPr="00B461DB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drugo</w:t>
            </w:r>
          </w:p>
        </w:tc>
      </w:tr>
    </w:tbl>
    <w:p w14:paraId="60998644" w14:textId="77777777" w:rsidR="00C23AE4" w:rsidRPr="00B461DB" w:rsidRDefault="00C23AE4" w:rsidP="00C23AE4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7CC0BF82" w14:textId="3F38B136" w:rsidR="00C23AE4" w:rsidRPr="00B461DB" w:rsidRDefault="005D7216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 xml:space="preserve">PUTEVI KOJIMA SE </w:t>
      </w:r>
      <w:r w:rsidR="0089749A" w:rsidRPr="0089749A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UZROČNICI BOLESTI </w:t>
      </w: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MOGU ŠIRITI IZ OBJEKTA U OKOLIŠ ILI DRUGE OBJEKTE AKVAKULTURE</w:t>
      </w:r>
    </w:p>
    <w:p w14:paraId="097FD225" w14:textId="77777777" w:rsidR="00C23AE4" w:rsidRPr="00B461DB" w:rsidRDefault="00C23AE4" w:rsidP="00C23AE4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461DB" w14:paraId="3AB89987" w14:textId="77777777" w:rsidTr="00807A6B">
        <w:tc>
          <w:tcPr>
            <w:tcW w:w="3397" w:type="dxa"/>
            <w:shd w:val="clear" w:color="auto" w:fill="002060"/>
          </w:tcPr>
          <w:p w14:paraId="4F3F021D" w14:textId="7A8FE246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3F40F9B6" w14:textId="0183F9CF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89749A" w:rsidRPr="00B461DB" w14:paraId="50815047" w14:textId="77777777" w:rsidTr="00807A6B">
        <w:tc>
          <w:tcPr>
            <w:tcW w:w="3397" w:type="dxa"/>
          </w:tcPr>
          <w:p w14:paraId="4EC0F6B8" w14:textId="5D0C9752" w:rsidR="0089749A" w:rsidRPr="00B461DB" w:rsidRDefault="0089749A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Ispust vode</w:t>
            </w:r>
          </w:p>
        </w:tc>
        <w:tc>
          <w:tcPr>
            <w:tcW w:w="5619" w:type="dxa"/>
          </w:tcPr>
          <w:p w14:paraId="5BC5DB77" w14:textId="72BC97FB" w:rsidR="0089749A" w:rsidRPr="00B461DB" w:rsidRDefault="0089749A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Opisati ispust vode i primjenu filtera, barijera ili drugih tretmana vode pri ispuštanju</w:t>
            </w:r>
            <w:r w:rsidR="00B56DD6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 w:rsidR="00B56DD6">
              <w:rPr>
                <w:rFonts w:ascii="Times New Roman" w:hAnsi="Times New Roman"/>
                <w:color w:val="C00000"/>
                <w:lang w:val="hr-HR"/>
              </w:rPr>
              <w:t>ako je primjenjivo</w:t>
            </w:r>
          </w:p>
        </w:tc>
      </w:tr>
      <w:tr w:rsidR="0089749A" w:rsidRPr="00B461DB" w14:paraId="418FF04C" w14:textId="77777777" w:rsidTr="00807A6B">
        <w:tc>
          <w:tcPr>
            <w:tcW w:w="3397" w:type="dxa"/>
          </w:tcPr>
          <w:p w14:paraId="6DF94A93" w14:textId="3548571D" w:rsidR="0089749A" w:rsidRPr="00B461DB" w:rsidRDefault="0089749A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Otprema životinja akvakulture iz objekta</w:t>
            </w:r>
          </w:p>
        </w:tc>
        <w:tc>
          <w:tcPr>
            <w:tcW w:w="5619" w:type="dxa"/>
          </w:tcPr>
          <w:p w14:paraId="0FAED78D" w14:textId="7A21F877" w:rsidR="0089749A" w:rsidRPr="00B461DB" w:rsidRDefault="0089749A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Opisati kako se životinje akvakulture otpremaju iz objekta: izlov, manipulacija, utovar, prijevoz i sl.</w:t>
            </w:r>
          </w:p>
        </w:tc>
      </w:tr>
      <w:tr w:rsidR="00815E1D" w:rsidRPr="00B461DB" w14:paraId="6533BD45" w14:textId="77777777" w:rsidTr="00807A6B">
        <w:tc>
          <w:tcPr>
            <w:tcW w:w="3397" w:type="dxa"/>
          </w:tcPr>
          <w:p w14:paraId="6C15F98E" w14:textId="46229990" w:rsidR="00815E1D" w:rsidRDefault="00815E1D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Otprema uginulih životinja akvakulture </w:t>
            </w:r>
          </w:p>
        </w:tc>
        <w:tc>
          <w:tcPr>
            <w:tcW w:w="5619" w:type="dxa"/>
          </w:tcPr>
          <w:p w14:paraId="22139B26" w14:textId="2EB4B93C" w:rsidR="00815E1D" w:rsidRPr="00B461DB" w:rsidRDefault="00815E1D" w:rsidP="00B56DD6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Opisati kako se prikupljaju uginule životinje te kako se zbrinjavaju: lokacija na objektu, odvoz i kuda se opremaju</w:t>
            </w:r>
          </w:p>
        </w:tc>
      </w:tr>
      <w:tr w:rsidR="00B56DD6" w:rsidRPr="00B461DB" w14:paraId="108BED18" w14:textId="77777777" w:rsidTr="00807A6B">
        <w:tc>
          <w:tcPr>
            <w:tcW w:w="3397" w:type="dxa"/>
          </w:tcPr>
          <w:p w14:paraId="033CD8A2" w14:textId="2D2C9B42" w:rsidR="00B56DD6" w:rsidRDefault="00B56DD6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Vektori </w:t>
            </w:r>
          </w:p>
        </w:tc>
        <w:tc>
          <w:tcPr>
            <w:tcW w:w="5619" w:type="dxa"/>
          </w:tcPr>
          <w:p w14:paraId="504F62BE" w14:textId="745D23A9" w:rsidR="00B56DD6" w:rsidRDefault="00B56DD6" w:rsidP="00B56DD6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mjere za smanjenje rizika od širenja uzročnika bolesti vektorima (ptice, predatori) </w:t>
            </w:r>
          </w:p>
        </w:tc>
      </w:tr>
      <w:tr w:rsidR="0089749A" w:rsidRPr="00B461DB" w14:paraId="4F3A8D1F" w14:textId="77777777" w:rsidTr="00807A6B">
        <w:tc>
          <w:tcPr>
            <w:tcW w:w="3397" w:type="dxa"/>
          </w:tcPr>
          <w:p w14:paraId="0E8C20BD" w14:textId="1DBE8778" w:rsidR="0089749A" w:rsidRPr="00B461DB" w:rsidRDefault="0089749A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Prijevozna sredstva</w:t>
            </w:r>
          </w:p>
        </w:tc>
        <w:tc>
          <w:tcPr>
            <w:tcW w:w="5619" w:type="dxa"/>
          </w:tcPr>
          <w:p w14:paraId="30D0A444" w14:textId="29E84AA4" w:rsidR="0089749A" w:rsidRPr="00B461DB" w:rsidRDefault="0089749A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Navesti i opisati vlastita prijevozna sredstva ili iz usluge</w:t>
            </w:r>
          </w:p>
        </w:tc>
      </w:tr>
      <w:tr w:rsidR="00837B16" w:rsidRPr="00B461DB" w14:paraId="3B45A8C1" w14:textId="77777777" w:rsidTr="00807A6B">
        <w:tc>
          <w:tcPr>
            <w:tcW w:w="3397" w:type="dxa"/>
          </w:tcPr>
          <w:p w14:paraId="56E6A4C9" w14:textId="409177D6" w:rsidR="00837B16" w:rsidRPr="00B461DB" w:rsidRDefault="00837B16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Biosigurnosne mjere</w:t>
            </w:r>
          </w:p>
        </w:tc>
        <w:tc>
          <w:tcPr>
            <w:tcW w:w="5619" w:type="dxa"/>
          </w:tcPr>
          <w:p w14:paraId="5C3907E8" w14:textId="77777777" w:rsidR="00B56DD6" w:rsidRDefault="00837B16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biosigurnosne mjere </w:t>
            </w:r>
            <w:r w:rsidR="00B56DD6" w:rsidRPr="00B56DD6">
              <w:rPr>
                <w:rFonts w:ascii="Times New Roman" w:hAnsi="Times New Roman"/>
                <w:color w:val="C00000"/>
                <w:lang w:val="hr-HR"/>
              </w:rPr>
              <w:t xml:space="preserve">koje su usmjerene na smanjenje rizika </w:t>
            </w:r>
            <w:r w:rsidR="00B56DD6">
              <w:rPr>
                <w:rFonts w:ascii="Times New Roman" w:hAnsi="Times New Roman"/>
                <w:color w:val="C00000"/>
                <w:lang w:val="hr-HR"/>
              </w:rPr>
              <w:t>pri otpremi</w:t>
            </w:r>
            <w:r w:rsidR="00B56DD6" w:rsidRPr="00B56DD6">
              <w:rPr>
                <w:rFonts w:ascii="Times New Roman" w:hAnsi="Times New Roman"/>
                <w:color w:val="C00000"/>
                <w:lang w:val="hr-HR"/>
              </w:rPr>
              <w:t>:</w:t>
            </w:r>
          </w:p>
          <w:p w14:paraId="347FBB4D" w14:textId="77777777" w:rsidR="0089749A" w:rsidRDefault="00B56DD6" w:rsidP="00B56DD6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56DD6">
              <w:rPr>
                <w:rFonts w:ascii="Times New Roman" w:hAnsi="Times New Roman"/>
                <w:color w:val="C00000"/>
                <w:lang w:val="hr-HR"/>
              </w:rPr>
              <w:t>čišćenje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 i</w:t>
            </w:r>
            <w:r w:rsidRPr="00B56DD6">
              <w:rPr>
                <w:rFonts w:ascii="Times New Roman" w:hAnsi="Times New Roman"/>
                <w:color w:val="C00000"/>
                <w:lang w:val="hr-HR"/>
              </w:rPr>
              <w:t xml:space="preserve"> dezinfekcij</w:t>
            </w:r>
            <w:r>
              <w:rPr>
                <w:rFonts w:ascii="Times New Roman" w:hAnsi="Times New Roman"/>
                <w:color w:val="C00000"/>
                <w:lang w:val="hr-HR"/>
              </w:rPr>
              <w:t>a pribora i opreme za izlov</w:t>
            </w:r>
          </w:p>
          <w:p w14:paraId="5958F1AC" w14:textId="77777777" w:rsidR="00B56DD6" w:rsidRDefault="00B56DD6" w:rsidP="00B56DD6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56DD6">
              <w:rPr>
                <w:rFonts w:ascii="Times New Roman" w:hAnsi="Times New Roman"/>
                <w:color w:val="C00000"/>
                <w:lang w:val="hr-HR"/>
              </w:rPr>
              <w:t>čišćenje i dezinfekcija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 prijevoznih sredstava</w:t>
            </w:r>
          </w:p>
          <w:p w14:paraId="5FE6D29F" w14:textId="3458DECE" w:rsidR="00B56DD6" w:rsidRDefault="00B56DD6" w:rsidP="00B56DD6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primjena filtera, barijera i tretmana vode</w:t>
            </w:r>
          </w:p>
          <w:p w14:paraId="4E278E7A" w14:textId="7DF0D837" w:rsidR="00B56DD6" w:rsidRPr="00B56DD6" w:rsidRDefault="00B56DD6" w:rsidP="00B56D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</w:rPr>
            </w:pP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>čišćenje, dezinfekcij</w:t>
            </w: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>a</w:t>
            </w: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 xml:space="preserve"> i mirovanje</w:t>
            </w: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 xml:space="preserve"> ispražnjenih ribnjaka/kaveza/bazena</w:t>
            </w:r>
          </w:p>
          <w:p w14:paraId="694C9D91" w14:textId="506858E8" w:rsidR="00B56DD6" w:rsidRPr="00B461DB" w:rsidRDefault="00B56DD6" w:rsidP="00B56DD6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drugo</w:t>
            </w:r>
          </w:p>
        </w:tc>
      </w:tr>
      <w:tr w:rsidR="0089749A" w:rsidRPr="00B461DB" w14:paraId="625C3639" w14:textId="77777777" w:rsidTr="00807A6B">
        <w:tc>
          <w:tcPr>
            <w:tcW w:w="3397" w:type="dxa"/>
          </w:tcPr>
          <w:p w14:paraId="720DDD3C" w14:textId="4B5B27AD" w:rsidR="0089749A" w:rsidRPr="00B461DB" w:rsidRDefault="0089749A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89749A">
              <w:rPr>
                <w:rFonts w:ascii="Times New Roman" w:hAnsi="Times New Roman"/>
                <w:lang w:val="hr-HR"/>
              </w:rPr>
              <w:t xml:space="preserve">Kontrola </w:t>
            </w:r>
            <w:r>
              <w:rPr>
                <w:rFonts w:ascii="Times New Roman" w:hAnsi="Times New Roman"/>
                <w:lang w:val="hr-HR"/>
              </w:rPr>
              <w:t xml:space="preserve">otpreme životinja akvakulture </w:t>
            </w:r>
          </w:p>
        </w:tc>
        <w:tc>
          <w:tcPr>
            <w:tcW w:w="5619" w:type="dxa"/>
          </w:tcPr>
          <w:p w14:paraId="6BC15BC4" w14:textId="11C1EAB4" w:rsidR="0089749A" w:rsidRDefault="0089749A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Opisati protokole </w:t>
            </w:r>
            <w:r w:rsidR="00B56DD6">
              <w:rPr>
                <w:rFonts w:ascii="Times New Roman" w:hAnsi="Times New Roman"/>
                <w:color w:val="C00000"/>
                <w:lang w:val="hr-HR"/>
              </w:rPr>
              <w:t xml:space="preserve">kontrole </w:t>
            </w:r>
            <w:r>
              <w:rPr>
                <w:rFonts w:ascii="Times New Roman" w:hAnsi="Times New Roman"/>
                <w:color w:val="C00000"/>
                <w:lang w:val="hr-HR"/>
              </w:rPr>
              <w:t>za:</w:t>
            </w:r>
          </w:p>
          <w:p w14:paraId="3DE1F453" w14:textId="192D1625" w:rsidR="0089749A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preglede životinja akvakulture prije otpreme</w:t>
            </w:r>
          </w:p>
          <w:p w14:paraId="55823FFF" w14:textId="77777777" w:rsidR="0089749A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izdavanje propisane dokumentacije </w:t>
            </w:r>
          </w:p>
          <w:p w14:paraId="5617C124" w14:textId="77777777" w:rsidR="0089749A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kontrola prijevoznih sredstava, pribora i opreme</w:t>
            </w:r>
          </w:p>
          <w:p w14:paraId="7E5FEFCE" w14:textId="77777777" w:rsidR="0089749A" w:rsidRDefault="0089749A" w:rsidP="0089749A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tretiranje vode prije ispuštanja </w:t>
            </w:r>
          </w:p>
          <w:p w14:paraId="339C791F" w14:textId="77777777" w:rsidR="00B56DD6" w:rsidRPr="00815E1D" w:rsidRDefault="00B56DD6" w:rsidP="00B56D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</w:rPr>
            </w:pP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>čišćenje, dezinfekcija i mirovanje ispražnjenih ribnjaka/kaveza/bazena</w:t>
            </w:r>
          </w:p>
          <w:p w14:paraId="4D539396" w14:textId="73851013" w:rsidR="00815E1D" w:rsidRPr="00B56DD6" w:rsidRDefault="00815E1D" w:rsidP="00B56D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 xml:space="preserve">otpremu uginulih životinja akvakulture </w:t>
            </w:r>
          </w:p>
          <w:p w14:paraId="18ED4AD3" w14:textId="08961888" w:rsidR="00B56DD6" w:rsidRPr="00B461DB" w:rsidRDefault="00B56DD6" w:rsidP="00B56DD6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drugo</w:t>
            </w:r>
          </w:p>
        </w:tc>
      </w:tr>
    </w:tbl>
    <w:p w14:paraId="3C59BF20" w14:textId="77777777" w:rsidR="00B56DD6" w:rsidRDefault="00B56DD6" w:rsidP="00C23AE4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244A4AA4" w14:textId="0D8CB936" w:rsidR="00C23AE4" w:rsidRDefault="00C23AE4" w:rsidP="00B5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  <w:r w:rsidR="0074571C"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MJERE UBLAŽAVANJA I SPREČAVANJA BOLESTI</w:t>
      </w:r>
    </w:p>
    <w:p w14:paraId="27F0F20C" w14:textId="77777777" w:rsidR="00B56DD6" w:rsidRPr="00B56DD6" w:rsidRDefault="00B56DD6" w:rsidP="00B5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56DD6" w14:paraId="3A7CCC49" w14:textId="77777777" w:rsidTr="00807A6B">
        <w:tc>
          <w:tcPr>
            <w:tcW w:w="3397" w:type="dxa"/>
            <w:shd w:val="clear" w:color="auto" w:fill="002060"/>
          </w:tcPr>
          <w:p w14:paraId="614FC5F9" w14:textId="7F65E340" w:rsidR="00B461DB" w:rsidRPr="00B56DD6" w:rsidRDefault="00B461DB" w:rsidP="00B56DD6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56DD6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4C6ADBBD" w14:textId="66D8068B" w:rsidR="00B461DB" w:rsidRPr="00B56DD6" w:rsidRDefault="00B461DB" w:rsidP="00B56DD6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56DD6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D96D8F" w:rsidRPr="00B56DD6" w14:paraId="5A5F1285" w14:textId="77777777" w:rsidTr="00807A6B">
        <w:tc>
          <w:tcPr>
            <w:tcW w:w="3397" w:type="dxa"/>
          </w:tcPr>
          <w:p w14:paraId="60B5D234" w14:textId="2F7DF2E9" w:rsidR="00D96D8F" w:rsidRPr="00B56DD6" w:rsidRDefault="00B56DD6" w:rsidP="00B56DD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</w:pPr>
            <w:r w:rsidRPr="00B56DD6"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>Praćenje z</w:t>
            </w:r>
            <w:r w:rsidR="00D96D8F" w:rsidRPr="00B56DD6"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dravstvenog stanja životinja </w:t>
            </w:r>
            <w:r w:rsidRPr="00B56DD6"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>akvakulture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 na objektu</w:t>
            </w:r>
          </w:p>
        </w:tc>
        <w:tc>
          <w:tcPr>
            <w:tcW w:w="5619" w:type="dxa"/>
          </w:tcPr>
          <w:p w14:paraId="05E6B186" w14:textId="64B7DAEA" w:rsidR="00B56DD6" w:rsidRDefault="00D96D8F" w:rsidP="00B56DD6">
            <w:p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:sz w:val="24"/>
                <w14:ligatures w14:val="none"/>
              </w:rPr>
            </w:pP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:sz w:val="24"/>
                <w14:ligatures w14:val="none"/>
              </w:rPr>
              <w:t>Opisati protokole</w:t>
            </w:r>
            <w:r w:rsidR="00B56DD6">
              <w:rPr>
                <w:rFonts w:ascii="Times New Roman" w:eastAsia="Calibri" w:hAnsi="Times New Roman" w:cs="Times New Roman"/>
                <w:color w:val="C00000"/>
                <w:kern w:val="0"/>
                <w:sz w:val="24"/>
                <w14:ligatures w14:val="none"/>
              </w:rPr>
              <w:t xml:space="preserve"> za:</w:t>
            </w:r>
          </w:p>
          <w:p w14:paraId="55DE5893" w14:textId="77777777" w:rsidR="00B56DD6" w:rsidRDefault="00D96D8F" w:rsidP="00B56DD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</w:pP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>redovno</w:t>
            </w:r>
            <w:r w:rsidR="00B56DD6"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 xml:space="preserve"> praćenje</w:t>
            </w:r>
            <w:r w:rsidRPr="00B56DD6"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 xml:space="preserve"> zdravstvenog stanja</w:t>
            </w:r>
            <w:r w:rsidR="00B56DD6"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>: tko, kada, kako često, na koji način</w:t>
            </w:r>
          </w:p>
          <w:p w14:paraId="1D51F6DE" w14:textId="43414AEE" w:rsidR="00B56DD6" w:rsidRDefault="00B56DD6" w:rsidP="00B56DD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 xml:space="preserve">uzorkovanje: tko, kada, kako </w:t>
            </w:r>
          </w:p>
          <w:p w14:paraId="6DF886A8" w14:textId="10D746BD" w:rsidR="00B56DD6" w:rsidRDefault="00B56DD6" w:rsidP="00B56DD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 xml:space="preserve">liječenje: tko, kako </w:t>
            </w:r>
          </w:p>
          <w:p w14:paraId="405B7D00" w14:textId="47CE3BD7" w:rsidR="00B56DD6" w:rsidRDefault="00043147" w:rsidP="00B56DD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>povećani pobol</w:t>
            </w:r>
          </w:p>
          <w:p w14:paraId="402E6DD7" w14:textId="03487F61" w:rsidR="00043147" w:rsidRDefault="00043147" w:rsidP="00B56DD6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>redovno i povećano uginuće</w:t>
            </w:r>
          </w:p>
          <w:p w14:paraId="1AB5528C" w14:textId="77777777" w:rsidR="00D96D8F" w:rsidRPr="00043147" w:rsidRDefault="00043147" w:rsidP="00043147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14:ligatures w14:val="none"/>
              </w:rPr>
              <w:t>obavještavanje ovlaštenog veterinara: tko, kada i kako</w:t>
            </w:r>
          </w:p>
          <w:p w14:paraId="47AF83AD" w14:textId="77777777" w:rsidR="00043147" w:rsidRDefault="00043147" w:rsidP="00043147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 xml:space="preserve">program praćenja bolesti ako se provodi: opisati, navesti laboratorij u koji se šalju uzorci </w:t>
            </w:r>
          </w:p>
          <w:p w14:paraId="3A4DEBE2" w14:textId="2A07ABFD" w:rsidR="00043147" w:rsidRPr="00B56DD6" w:rsidRDefault="00043147" w:rsidP="00043147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:szCs w:val="22"/>
                <w14:ligatures w14:val="none"/>
              </w:rPr>
              <w:t>drugo</w:t>
            </w:r>
          </w:p>
        </w:tc>
      </w:tr>
      <w:tr w:rsidR="00B56DD6" w:rsidRPr="00B56DD6" w14:paraId="43A2512F" w14:textId="77777777" w:rsidTr="00807A6B">
        <w:tc>
          <w:tcPr>
            <w:tcW w:w="3397" w:type="dxa"/>
          </w:tcPr>
          <w:p w14:paraId="2D4ECC58" w14:textId="67362547" w:rsidR="00B56DD6" w:rsidRPr="00B56DD6" w:rsidRDefault="00B56DD6" w:rsidP="00B56DD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Evidencije </w:t>
            </w:r>
          </w:p>
        </w:tc>
        <w:tc>
          <w:tcPr>
            <w:tcW w:w="5619" w:type="dxa"/>
          </w:tcPr>
          <w:p w14:paraId="4302206A" w14:textId="512F5324" w:rsidR="00B56DD6" w:rsidRPr="00B56DD6" w:rsidRDefault="00B56DD6" w:rsidP="00B56DD6">
            <w:pPr>
              <w:spacing w:line="240" w:lineRule="auto"/>
              <w:rPr>
                <w:rFonts w:ascii="Times New Roman" w:eastAsia="Calibri" w:hAnsi="Times New Roman" w:cs="Times New Roman"/>
                <w:color w:val="C00000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C00000"/>
                <w:kern w:val="0"/>
                <w:sz w:val="24"/>
                <w14:ligatures w14:val="none"/>
              </w:rPr>
              <w:t xml:space="preserve">Opisati evidencije i tko, kada i kako je zadužen za vođenje evidencije </w:t>
            </w:r>
          </w:p>
        </w:tc>
      </w:tr>
    </w:tbl>
    <w:p w14:paraId="511E3711" w14:textId="77777777" w:rsidR="00C23AE4" w:rsidRPr="00B461DB" w:rsidRDefault="00C23AE4" w:rsidP="00C23AE4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D8EC77E" w14:textId="22EC9E06" w:rsidR="00C23AE4" w:rsidRPr="00B461DB" w:rsidRDefault="00C23AE4" w:rsidP="00C23AE4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69882E2C" w14:textId="2DB64B31" w:rsidR="00C23AE4" w:rsidRDefault="003455B8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PROVEDBA PLANA BIOSIGURNOSTI</w:t>
      </w:r>
    </w:p>
    <w:p w14:paraId="20BA7C0F" w14:textId="77777777" w:rsidR="00043147" w:rsidRPr="00B461DB" w:rsidRDefault="00043147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461DB" w14:paraId="7AB0205D" w14:textId="77777777" w:rsidTr="00807A6B">
        <w:tc>
          <w:tcPr>
            <w:tcW w:w="3397" w:type="dxa"/>
            <w:shd w:val="clear" w:color="auto" w:fill="002060"/>
          </w:tcPr>
          <w:p w14:paraId="144593BB" w14:textId="589A82D6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4C412834" w14:textId="4738EFF2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A44390" w:rsidRPr="00B461DB" w14:paraId="608461AA" w14:textId="77777777" w:rsidTr="00807A6B">
        <w:tc>
          <w:tcPr>
            <w:tcW w:w="3397" w:type="dxa"/>
            <w:vMerge w:val="restart"/>
          </w:tcPr>
          <w:p w14:paraId="7E06F34E" w14:textId="3480CF72" w:rsidR="00A44390" w:rsidRPr="00B461DB" w:rsidRDefault="00B56DD6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Kontrola i praćenje P</w:t>
            </w:r>
            <w:r w:rsidR="00A44390" w:rsidRPr="00B461DB">
              <w:rPr>
                <w:rFonts w:ascii="Times New Roman" w:hAnsi="Times New Roman"/>
                <w:lang w:val="hr-HR"/>
              </w:rPr>
              <w:t>lana biosigurnosti</w:t>
            </w:r>
          </w:p>
          <w:p w14:paraId="51D688F2" w14:textId="44191C46" w:rsidR="005658F6" w:rsidRPr="00B461DB" w:rsidRDefault="005658F6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2E507AD1" w14:textId="5FF1E83E" w:rsidR="00A44390" w:rsidRPr="00B461DB" w:rsidRDefault="00A44390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tko i kako često kontrolira </w:t>
            </w:r>
            <w:r w:rsidR="00043147">
              <w:rPr>
                <w:rFonts w:ascii="Times New Roman" w:hAnsi="Times New Roman"/>
                <w:color w:val="C00000"/>
                <w:lang w:val="hr-HR"/>
              </w:rPr>
              <w:t xml:space="preserve">provedbu mjera iz Plana biosigurnosti </w:t>
            </w:r>
          </w:p>
        </w:tc>
      </w:tr>
      <w:tr w:rsidR="00043147" w:rsidRPr="00B461DB" w14:paraId="5F62F55E" w14:textId="77777777" w:rsidTr="00807A6B">
        <w:tc>
          <w:tcPr>
            <w:tcW w:w="3397" w:type="dxa"/>
            <w:vMerge/>
          </w:tcPr>
          <w:p w14:paraId="78280F81" w14:textId="77777777" w:rsidR="00043147" w:rsidRPr="00B461DB" w:rsidRDefault="00043147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33E7D1A8" w14:textId="70914075" w:rsidR="00043147" w:rsidRPr="00B461DB" w:rsidRDefault="00043147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Opisati korektivne mjere u slučaju potrebe </w:t>
            </w:r>
          </w:p>
        </w:tc>
      </w:tr>
      <w:tr w:rsidR="00A44390" w:rsidRPr="00B461DB" w14:paraId="3EC75464" w14:textId="77777777" w:rsidTr="00807A6B">
        <w:tc>
          <w:tcPr>
            <w:tcW w:w="3397" w:type="dxa"/>
            <w:vMerge/>
          </w:tcPr>
          <w:p w14:paraId="51A3AA5F" w14:textId="3696F2A7" w:rsidR="00A44390" w:rsidRPr="00B461DB" w:rsidRDefault="00A44390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0CADEB2D" w14:textId="77777777" w:rsidR="00043147" w:rsidRDefault="00A44390" w:rsidP="00807A6B">
            <w:pPr>
              <w:pStyle w:val="TableText"/>
              <w:rPr>
                <w:rFonts w:ascii="Times New Roman" w:hAnsi="Times New Roman"/>
                <w:bCs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Navesti </w:t>
            </w:r>
            <w:r w:rsidR="00043147">
              <w:rPr>
                <w:rFonts w:ascii="Times New Roman" w:hAnsi="Times New Roman"/>
                <w:color w:val="C00000"/>
                <w:lang w:val="hr-HR"/>
              </w:rPr>
              <w:t xml:space="preserve">razloge i 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dinamik</w:t>
            </w:r>
            <w:r w:rsidR="00043147">
              <w:rPr>
                <w:rFonts w:ascii="Times New Roman" w:hAnsi="Times New Roman"/>
                <w:color w:val="C00000"/>
                <w:lang w:val="hr-HR"/>
              </w:rPr>
              <w:t>u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revizije Plana biosigurnosti (</w:t>
            </w:r>
            <w:r w:rsidRPr="00B461DB">
              <w:rPr>
                <w:rFonts w:ascii="Times New Roman" w:hAnsi="Times New Roman"/>
                <w:bCs/>
                <w:color w:val="C00000"/>
                <w:lang w:val="hr-HR"/>
              </w:rPr>
              <w:t>npr. 1x godišnje ili 2x godišnje, po potrebi, pri svakoj izmjeni kapaciteta ili načina proizvodnje i sl.).</w:t>
            </w:r>
          </w:p>
          <w:p w14:paraId="0ECBE2C5" w14:textId="073AE2CA" w:rsidR="00A44390" w:rsidRPr="00B461DB" w:rsidRDefault="00043147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043147">
              <w:rPr>
                <w:rFonts w:ascii="Times New Roman" w:hAnsi="Times New Roman"/>
                <w:bCs/>
                <w:i/>
                <w:iCs/>
                <w:color w:val="C00000"/>
                <w:lang w:val="hr-HR"/>
              </w:rPr>
              <w:t>Napomene: s</w:t>
            </w:r>
            <w:r w:rsidR="00A44390" w:rsidRPr="00043147">
              <w:rPr>
                <w:rFonts w:ascii="Times New Roman" w:hAnsi="Times New Roman"/>
                <w:bCs/>
                <w:i/>
                <w:iCs/>
                <w:color w:val="C00000"/>
                <w:lang w:val="hr-HR"/>
              </w:rPr>
              <w:t>vaki revidirani plan mora sadržavati razloge za izmjenu postupaka određenih prvotnim Planom</w:t>
            </w:r>
            <w:r w:rsidR="00A44390" w:rsidRPr="00B461DB">
              <w:rPr>
                <w:rFonts w:ascii="Times New Roman" w:hAnsi="Times New Roman"/>
                <w:bCs/>
                <w:color w:val="C00000"/>
                <w:lang w:val="hr-HR"/>
              </w:rPr>
              <w:t>.</w:t>
            </w:r>
          </w:p>
        </w:tc>
      </w:tr>
      <w:tr w:rsidR="00815E1D" w:rsidRPr="00B461DB" w14:paraId="0B0BE4A0" w14:textId="77777777" w:rsidTr="00807A6B">
        <w:tc>
          <w:tcPr>
            <w:tcW w:w="3397" w:type="dxa"/>
          </w:tcPr>
          <w:p w14:paraId="2D642787" w14:textId="27CE4263" w:rsidR="00815E1D" w:rsidRPr="00B461DB" w:rsidRDefault="00815E1D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Edukacije osoblja</w:t>
            </w:r>
          </w:p>
        </w:tc>
        <w:tc>
          <w:tcPr>
            <w:tcW w:w="5619" w:type="dxa"/>
          </w:tcPr>
          <w:p w14:paraId="764D358A" w14:textId="4D430FB5" w:rsidR="00815E1D" w:rsidRPr="00B461DB" w:rsidRDefault="00815E1D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Navesti kako i kada se provode</w:t>
            </w:r>
          </w:p>
        </w:tc>
      </w:tr>
      <w:tr w:rsidR="005119D8" w:rsidRPr="00B461DB" w14:paraId="5441A71E" w14:textId="77777777" w:rsidTr="00807A6B">
        <w:tc>
          <w:tcPr>
            <w:tcW w:w="3397" w:type="dxa"/>
          </w:tcPr>
          <w:p w14:paraId="79AA8C30" w14:textId="371E70A5" w:rsidR="005119D8" w:rsidRPr="00B461DB" w:rsidRDefault="005119D8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 xml:space="preserve">Prilog – </w:t>
            </w:r>
            <w:r w:rsidR="00D20750" w:rsidRPr="00B461DB">
              <w:rPr>
                <w:rFonts w:ascii="Times New Roman" w:hAnsi="Times New Roman"/>
                <w:lang w:val="hr-HR"/>
              </w:rPr>
              <w:t>kontrolna lista za provjeru</w:t>
            </w:r>
          </w:p>
        </w:tc>
        <w:tc>
          <w:tcPr>
            <w:tcW w:w="5619" w:type="dxa"/>
          </w:tcPr>
          <w:p w14:paraId="1ED1088C" w14:textId="77777777" w:rsidR="005119D8" w:rsidRPr="00B461DB" w:rsidRDefault="005119D8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</w:p>
        </w:tc>
      </w:tr>
    </w:tbl>
    <w:p w14:paraId="3612D99E" w14:textId="77777777" w:rsidR="00C23AE4" w:rsidRPr="00B461DB" w:rsidRDefault="00C23AE4" w:rsidP="00BF0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AA86827" w14:textId="17C3C035" w:rsidR="00C23AE4" w:rsidRPr="00B461DB" w:rsidRDefault="00C23AE4" w:rsidP="00BF0CDD">
      <w:pPr>
        <w:jc w:val="both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69B06806" w14:textId="77777777" w:rsidR="00C23AE4" w:rsidRPr="00B461DB" w:rsidRDefault="00C23AE4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POSTUPCI ČIŠĆENJA, PRANJA I DEZINFEKCIJE NA OBJEKTU</w:t>
      </w:r>
    </w:p>
    <w:p w14:paraId="2F938F70" w14:textId="77777777" w:rsidR="00C23AE4" w:rsidRPr="00B461DB" w:rsidRDefault="00C23AE4" w:rsidP="00043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461DB" w14:paraId="0C9088C7" w14:textId="77777777" w:rsidTr="00807A6B">
        <w:tc>
          <w:tcPr>
            <w:tcW w:w="3397" w:type="dxa"/>
            <w:shd w:val="clear" w:color="auto" w:fill="002060"/>
          </w:tcPr>
          <w:p w14:paraId="75B515F1" w14:textId="39022D84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3F17BBE8" w14:textId="3F65791C" w:rsidR="00B461DB" w:rsidRPr="00B461DB" w:rsidRDefault="00B461DB" w:rsidP="00B461DB">
            <w:pPr>
              <w:pStyle w:val="TableHeading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FB63C8" w:rsidRPr="00B461DB" w14:paraId="08830973" w14:textId="77777777" w:rsidTr="00807A6B">
        <w:tc>
          <w:tcPr>
            <w:tcW w:w="3397" w:type="dxa"/>
          </w:tcPr>
          <w:p w14:paraId="1FDBF770" w14:textId="1CFA0B75" w:rsidR="00FB63C8" w:rsidRPr="00B461DB" w:rsidRDefault="00043147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</w:t>
            </w:r>
            <w:r w:rsidR="00FB63C8" w:rsidRPr="00B461DB">
              <w:rPr>
                <w:rFonts w:ascii="Times New Roman" w:hAnsi="Times New Roman"/>
                <w:lang w:val="hr-HR"/>
              </w:rPr>
              <w:t>išćenj</w:t>
            </w:r>
            <w:r>
              <w:rPr>
                <w:rFonts w:ascii="Times New Roman" w:hAnsi="Times New Roman"/>
                <w:lang w:val="hr-HR"/>
              </w:rPr>
              <w:t>e,</w:t>
            </w:r>
            <w:r w:rsidR="00FB63C8" w:rsidRPr="00B461DB">
              <w:rPr>
                <w:rFonts w:ascii="Times New Roman" w:hAnsi="Times New Roman"/>
                <w:lang w:val="hr-HR"/>
              </w:rPr>
              <w:t xml:space="preserve"> dezinfekcij</w:t>
            </w:r>
            <w:r>
              <w:rPr>
                <w:rFonts w:ascii="Times New Roman" w:hAnsi="Times New Roman"/>
                <w:lang w:val="hr-HR"/>
              </w:rPr>
              <w:t>a i mirovanje</w:t>
            </w:r>
          </w:p>
        </w:tc>
        <w:tc>
          <w:tcPr>
            <w:tcW w:w="5619" w:type="dxa"/>
          </w:tcPr>
          <w:p w14:paraId="6DD03560" w14:textId="77777777" w:rsidR="00043147" w:rsidRDefault="00FB63C8" w:rsidP="00807A6B">
            <w:pPr>
              <w:pStyle w:val="TableText"/>
              <w:rPr>
                <w:rFonts w:ascii="Times New Roman" w:hAnsi="Times New Roman"/>
                <w:bCs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 w:rsidR="00043147">
              <w:rPr>
                <w:rFonts w:ascii="Times New Roman" w:hAnsi="Times New Roman"/>
                <w:bCs/>
                <w:color w:val="C00000"/>
                <w:lang w:val="hr-HR"/>
              </w:rPr>
              <w:t>protokole:</w:t>
            </w:r>
          </w:p>
          <w:p w14:paraId="7C6908A7" w14:textId="77777777" w:rsidR="00043147" w:rsidRPr="00043147" w:rsidRDefault="00043147" w:rsidP="00043147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čišćenja</w:t>
            </w:r>
          </w:p>
          <w:p w14:paraId="4B6F7315" w14:textId="77777777" w:rsidR="00FB63C8" w:rsidRPr="00043147" w:rsidRDefault="00043147" w:rsidP="00043147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d</w:t>
            </w:r>
            <w:r w:rsidR="00FB63C8" w:rsidRPr="00B461DB">
              <w:rPr>
                <w:rFonts w:ascii="Times New Roman" w:hAnsi="Times New Roman"/>
                <w:bCs/>
                <w:color w:val="C00000"/>
                <w:lang w:val="hr-HR"/>
              </w:rPr>
              <w:t>ezinfekcije</w:t>
            </w:r>
          </w:p>
          <w:p w14:paraId="6EF0C7DC" w14:textId="77777777" w:rsidR="00043147" w:rsidRPr="00043147" w:rsidRDefault="00043147" w:rsidP="00043147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mirovanja</w:t>
            </w:r>
          </w:p>
          <w:p w14:paraId="3660CF35" w14:textId="77777777" w:rsidR="00043147" w:rsidRDefault="00043147" w:rsidP="00043147">
            <w:pPr>
              <w:pStyle w:val="TableText"/>
              <w:rPr>
                <w:rFonts w:ascii="Times New Roman" w:hAnsi="Times New Roman"/>
                <w:bCs/>
                <w:color w:val="C00000"/>
                <w:lang w:val="hr-HR"/>
              </w:rPr>
            </w:pPr>
            <w:r>
              <w:rPr>
                <w:rFonts w:ascii="Times New Roman" w:hAnsi="Times New Roman"/>
                <w:bCs/>
                <w:color w:val="C00000"/>
                <w:lang w:val="hr-HR"/>
              </w:rPr>
              <w:t>Protokoli trebaju biti navedeni za odgovarajuće dijelove objekta, prijevozna sredstva, osoblje, pribor, otpremu i dr.</w:t>
            </w:r>
          </w:p>
          <w:p w14:paraId="54B03F8E" w14:textId="0A1BC5EC" w:rsidR="00043147" w:rsidRPr="00B461DB" w:rsidRDefault="00043147" w:rsidP="00043147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Protokoli trebaju sadržavati način na koji se provodi 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 čišćenj</w:t>
            </w:r>
            <w:r>
              <w:rPr>
                <w:rFonts w:ascii="Times New Roman" w:hAnsi="Times New Roman"/>
                <w:color w:val="C00000"/>
                <w:lang w:val="hr-HR"/>
              </w:rPr>
              <w:t>e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>, dezinfekcij</w:t>
            </w:r>
            <w:r>
              <w:rPr>
                <w:rFonts w:ascii="Times New Roman" w:hAnsi="Times New Roman"/>
                <w:color w:val="C00000"/>
                <w:lang w:val="hr-HR"/>
              </w:rPr>
              <w:t>e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 i mirovanj</w:t>
            </w:r>
            <w:r>
              <w:rPr>
                <w:rFonts w:ascii="Times New Roman" w:hAnsi="Times New Roman"/>
                <w:color w:val="C00000"/>
                <w:lang w:val="hr-HR"/>
              </w:rPr>
              <w:t>e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C00000"/>
                <w:lang w:val="hr-HR"/>
              </w:rPr>
              <w:t>te koji se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 dezinficijens i u kojoj koncentraciji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 (opisati pripremu odgovarajuće koncentracije)</w:t>
            </w:r>
          </w:p>
        </w:tc>
      </w:tr>
      <w:tr w:rsidR="00043147" w:rsidRPr="00B461DB" w14:paraId="4B77C5B8" w14:textId="77777777" w:rsidTr="00807A6B">
        <w:tc>
          <w:tcPr>
            <w:tcW w:w="3397" w:type="dxa"/>
          </w:tcPr>
          <w:p w14:paraId="28440B55" w14:textId="47E8C90A" w:rsidR="00043147" w:rsidRPr="00B461DB" w:rsidRDefault="00043147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Kontrola i evidencije </w:t>
            </w:r>
          </w:p>
        </w:tc>
        <w:tc>
          <w:tcPr>
            <w:tcW w:w="5619" w:type="dxa"/>
          </w:tcPr>
          <w:p w14:paraId="5573830F" w14:textId="7588EE4B" w:rsidR="00043147" w:rsidRPr="00B461DB" w:rsidRDefault="00043147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kako se provodi kontrole provedbe i 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tko, kada i kako je zadužen za 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kontrolu i 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>vođenje evidencije</w:t>
            </w:r>
          </w:p>
        </w:tc>
      </w:tr>
    </w:tbl>
    <w:p w14:paraId="24F4CFC6" w14:textId="77777777" w:rsidR="00C23AE4" w:rsidRPr="00B461DB" w:rsidRDefault="00C23AE4" w:rsidP="00C23AE4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ED3A74F" w14:textId="77777777" w:rsidR="00C23AE4" w:rsidRPr="00B461DB" w:rsidRDefault="00C23AE4" w:rsidP="00C23AE4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AACE02A" w14:textId="77777777" w:rsidR="00E5657C" w:rsidRPr="00B461DB" w:rsidRDefault="00E5657C" w:rsidP="00136A35">
      <w:pPr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18630701" w14:textId="77777777" w:rsidR="00E5657C" w:rsidRPr="00B461DB" w:rsidRDefault="00E5657C">
      <w:pPr>
        <w:spacing w:line="278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59F6ADAD" w14:textId="6771B231" w:rsidR="00043147" w:rsidRDefault="00E5657C" w:rsidP="00043147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KRIZNI PLAN</w:t>
      </w:r>
    </w:p>
    <w:p w14:paraId="6C62004B" w14:textId="77777777" w:rsidR="00043147" w:rsidRDefault="00043147" w:rsidP="00043147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61DB" w:rsidRPr="00B461DB" w14:paraId="2F9B10AC" w14:textId="77777777" w:rsidTr="00807A6B">
        <w:tc>
          <w:tcPr>
            <w:tcW w:w="3397" w:type="dxa"/>
            <w:shd w:val="clear" w:color="auto" w:fill="002060"/>
          </w:tcPr>
          <w:p w14:paraId="0B0C922C" w14:textId="72228F3A" w:rsidR="00B461DB" w:rsidRPr="00B461DB" w:rsidRDefault="00B461DB" w:rsidP="00043147">
            <w:pPr>
              <w:pStyle w:val="TableHeading"/>
              <w:spacing w:before="0"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Pitanje</w:t>
            </w:r>
          </w:p>
        </w:tc>
        <w:tc>
          <w:tcPr>
            <w:tcW w:w="5619" w:type="dxa"/>
            <w:shd w:val="clear" w:color="auto" w:fill="002060"/>
          </w:tcPr>
          <w:p w14:paraId="7C504CB1" w14:textId="7A6A14F7" w:rsidR="00B461DB" w:rsidRPr="00B461DB" w:rsidRDefault="00B461DB" w:rsidP="00043147">
            <w:pPr>
              <w:pStyle w:val="TableHeading"/>
              <w:spacing w:before="0"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B461DB">
              <w:rPr>
                <w:rFonts w:ascii="Times New Roman" w:hAnsi="Times New Roman" w:cs="Times New Roman"/>
                <w:lang w:val="hr-HR"/>
              </w:rPr>
              <w:t>Opis</w:t>
            </w:r>
          </w:p>
        </w:tc>
      </w:tr>
      <w:tr w:rsidR="00566E89" w:rsidRPr="00B461DB" w14:paraId="50D089C0" w14:textId="77777777" w:rsidTr="00807A6B">
        <w:tc>
          <w:tcPr>
            <w:tcW w:w="3397" w:type="dxa"/>
            <w:vMerge w:val="restart"/>
          </w:tcPr>
          <w:p w14:paraId="6ADB5F63" w14:textId="439169DD" w:rsidR="00566E89" w:rsidRPr="00B461DB" w:rsidRDefault="00566E89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 w:rsidRPr="00B461DB">
              <w:rPr>
                <w:rFonts w:ascii="Times New Roman" w:hAnsi="Times New Roman"/>
                <w:lang w:val="hr-HR"/>
              </w:rPr>
              <w:t>Krizni plan</w:t>
            </w:r>
          </w:p>
        </w:tc>
        <w:tc>
          <w:tcPr>
            <w:tcW w:w="5619" w:type="dxa"/>
          </w:tcPr>
          <w:p w14:paraId="52D58E3E" w14:textId="77777777" w:rsidR="00815E1D" w:rsidRDefault="00566E89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Opisati postupke u slučaju krizne situacije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 xml:space="preserve">: </w:t>
            </w:r>
          </w:p>
          <w:p w14:paraId="2702A81E" w14:textId="6ED8870B" w:rsidR="00566E89" w:rsidRDefault="00566E89" w:rsidP="00815E1D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>povećan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i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pobol i/ili uginuće zbog bolesti</w:t>
            </w:r>
          </w:p>
          <w:p w14:paraId="77BED4F7" w14:textId="77777777" w:rsidR="00815E1D" w:rsidRDefault="00815E1D" w:rsidP="00815E1D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poplave</w:t>
            </w:r>
          </w:p>
          <w:p w14:paraId="7CE74F0C" w14:textId="413078C3" w:rsidR="00815E1D" w:rsidRPr="00B461DB" w:rsidRDefault="00815E1D" w:rsidP="00815E1D">
            <w:pPr>
              <w:pStyle w:val="TableText"/>
              <w:numPr>
                <w:ilvl w:val="0"/>
                <w:numId w:val="8"/>
              </w:numPr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>suše</w:t>
            </w:r>
          </w:p>
        </w:tc>
      </w:tr>
      <w:tr w:rsidR="00566E89" w:rsidRPr="00B461DB" w14:paraId="60693F07" w14:textId="77777777" w:rsidTr="00807A6B">
        <w:tc>
          <w:tcPr>
            <w:tcW w:w="3397" w:type="dxa"/>
            <w:vMerge/>
          </w:tcPr>
          <w:p w14:paraId="6B417778" w14:textId="089AD3F2" w:rsidR="00566E89" w:rsidRPr="00B461DB" w:rsidRDefault="00566E89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499125F0" w14:textId="2989E93D" w:rsidR="00566E89" w:rsidRPr="00B461DB" w:rsidRDefault="00566E89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protokol za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obavještavanje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ovlaštenih veterinara, veterinarske inspekcije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i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 xml:space="preserve"> drugih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nadležnih tijela</w:t>
            </w:r>
          </w:p>
        </w:tc>
      </w:tr>
      <w:tr w:rsidR="00566E89" w:rsidRPr="00B461DB" w14:paraId="2FA975A1" w14:textId="77777777" w:rsidTr="00807A6B">
        <w:tc>
          <w:tcPr>
            <w:tcW w:w="3397" w:type="dxa"/>
            <w:vMerge/>
          </w:tcPr>
          <w:p w14:paraId="40A3DD63" w14:textId="776C3A83" w:rsidR="00566E89" w:rsidRPr="00B461DB" w:rsidRDefault="00566E89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697103BE" w14:textId="2BE5D38F" w:rsidR="00566E89" w:rsidRPr="00B461DB" w:rsidRDefault="00566E89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protokol za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obustav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u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premještanja </w:t>
            </w:r>
            <w:r w:rsidR="00815E1D" w:rsidRPr="00B461DB">
              <w:rPr>
                <w:rFonts w:ascii="Times New Roman" w:hAnsi="Times New Roman"/>
                <w:color w:val="C00000"/>
                <w:lang w:val="hr-HR"/>
              </w:rPr>
              <w:t>životinja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akvakulture,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 xml:space="preserve">pribora, 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>opreme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,</w:t>
            </w:r>
            <w:r w:rsidRPr="00B461DB">
              <w:rPr>
                <w:rFonts w:ascii="Times New Roman" w:hAnsi="Times New Roman"/>
                <w:color w:val="C00000"/>
                <w:lang w:val="hr-HR"/>
              </w:rPr>
              <w:t xml:space="preserve"> plovila </w:t>
            </w:r>
            <w:r w:rsidR="00815E1D">
              <w:rPr>
                <w:rFonts w:ascii="Times New Roman" w:hAnsi="Times New Roman"/>
                <w:color w:val="C00000"/>
                <w:lang w:val="hr-HR"/>
              </w:rPr>
              <w:t>i dr.</w:t>
            </w:r>
          </w:p>
        </w:tc>
      </w:tr>
      <w:tr w:rsidR="00815E1D" w:rsidRPr="00B461DB" w14:paraId="468D3E54" w14:textId="77777777" w:rsidTr="00807A6B">
        <w:tc>
          <w:tcPr>
            <w:tcW w:w="3397" w:type="dxa"/>
            <w:vMerge/>
          </w:tcPr>
          <w:p w14:paraId="43E34769" w14:textId="77777777" w:rsidR="00815E1D" w:rsidRPr="00B461DB" w:rsidRDefault="00815E1D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01376E40" w14:textId="05047D4C" w:rsidR="00815E1D" w:rsidRPr="00B461DB" w:rsidRDefault="00815E1D" w:rsidP="00815E1D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Opisati proceduru uklanjanja životinja akvakulture u slučaju pojave bolesti kategorija A (potreban broj osoblja, opreme, procjena trajanja i dr.) </w:t>
            </w:r>
          </w:p>
        </w:tc>
      </w:tr>
      <w:tr w:rsidR="00566E89" w:rsidRPr="00B461DB" w14:paraId="422524C0" w14:textId="77777777" w:rsidTr="00807A6B">
        <w:tc>
          <w:tcPr>
            <w:tcW w:w="3397" w:type="dxa"/>
            <w:vMerge/>
          </w:tcPr>
          <w:p w14:paraId="131260A8" w14:textId="5829579E" w:rsidR="00566E89" w:rsidRPr="00B461DB" w:rsidRDefault="00566E89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619" w:type="dxa"/>
          </w:tcPr>
          <w:p w14:paraId="4312C53A" w14:textId="25296E15" w:rsidR="00566E89" w:rsidRPr="00B461DB" w:rsidRDefault="00815E1D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>
              <w:rPr>
                <w:rFonts w:ascii="Times New Roman" w:hAnsi="Times New Roman"/>
                <w:color w:val="C00000"/>
                <w:lang w:val="hr-HR"/>
              </w:rPr>
              <w:t xml:space="preserve">Opisati procedure pojačanog čišćenja, dezinfekcije i odgovarajućeg mirovanja nakon uklanjanja životinja akvakulture </w:t>
            </w:r>
          </w:p>
        </w:tc>
      </w:tr>
      <w:tr w:rsidR="00815E1D" w:rsidRPr="00B461DB" w14:paraId="5AFAB32D" w14:textId="77777777" w:rsidTr="00807A6B">
        <w:tc>
          <w:tcPr>
            <w:tcW w:w="3397" w:type="dxa"/>
          </w:tcPr>
          <w:p w14:paraId="29B6D110" w14:textId="203D2A5F" w:rsidR="00815E1D" w:rsidRPr="00B461DB" w:rsidRDefault="00815E1D" w:rsidP="00807A6B">
            <w:pPr>
              <w:pStyle w:val="TableTex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Kontrola i evidencije</w:t>
            </w:r>
          </w:p>
        </w:tc>
        <w:tc>
          <w:tcPr>
            <w:tcW w:w="5619" w:type="dxa"/>
          </w:tcPr>
          <w:p w14:paraId="657F2D53" w14:textId="3A7BEC93" w:rsidR="00815E1D" w:rsidRPr="00B461DB" w:rsidRDefault="00815E1D" w:rsidP="00807A6B">
            <w:pPr>
              <w:pStyle w:val="TableText"/>
              <w:rPr>
                <w:rFonts w:ascii="Times New Roman" w:hAnsi="Times New Roman"/>
                <w:color w:val="C00000"/>
                <w:lang w:val="hr-HR"/>
              </w:rPr>
            </w:pP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Opisati 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kako se provodi kontrole provedbe i 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 xml:space="preserve">tko, kada i kako je zadužen za </w:t>
            </w:r>
            <w:r>
              <w:rPr>
                <w:rFonts w:ascii="Times New Roman" w:hAnsi="Times New Roman"/>
                <w:color w:val="C00000"/>
                <w:lang w:val="hr-HR"/>
              </w:rPr>
              <w:t xml:space="preserve">kontrolu i </w:t>
            </w:r>
            <w:r w:rsidRPr="00043147">
              <w:rPr>
                <w:rFonts w:ascii="Times New Roman" w:hAnsi="Times New Roman"/>
                <w:color w:val="C00000"/>
                <w:lang w:val="hr-HR"/>
              </w:rPr>
              <w:t>vođenje evidencije</w:t>
            </w:r>
          </w:p>
        </w:tc>
      </w:tr>
    </w:tbl>
    <w:p w14:paraId="1E93C035" w14:textId="15206F85" w:rsidR="00C23AE4" w:rsidRPr="00B461DB" w:rsidRDefault="00C23AE4" w:rsidP="00136A35">
      <w:pPr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6B9F40D2" w14:textId="77777777" w:rsidR="00C23AE4" w:rsidRPr="00B461DB" w:rsidRDefault="00C23AE4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 xml:space="preserve">POPIS EVIDENCIJA </w:t>
      </w:r>
    </w:p>
    <w:p w14:paraId="5786AB9A" w14:textId="77777777" w:rsidR="00C23AE4" w:rsidRPr="00B461DB" w:rsidRDefault="00C23AE4" w:rsidP="00C2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E2701B7" w14:textId="081BFEE0" w:rsidR="00057E43" w:rsidRPr="00B461DB" w:rsidRDefault="00057E43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Evidencija </w:t>
      </w:r>
      <w:r w:rsidR="0008468C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o vrstama i kategorijama životinja akvakulture u objektu</w:t>
      </w:r>
    </w:p>
    <w:p w14:paraId="0986287C" w14:textId="65B5622C" w:rsidR="00C23AE4" w:rsidRPr="00B461DB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Evidencija o posjetiteljima</w:t>
      </w:r>
      <w:r w:rsidR="00A1187B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i osoblju </w:t>
      </w:r>
      <w:r w:rsidR="003B15F2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koj</w:t>
      </w:r>
      <w:r w:rsidR="00043147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</w:t>
      </w:r>
      <w:r w:rsidR="003B15F2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</w:t>
      </w:r>
      <w:r w:rsidR="00815E1D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ulazi i </w:t>
      </w:r>
      <w:r w:rsidR="003B15F2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boravi u objektu</w:t>
      </w:r>
    </w:p>
    <w:p w14:paraId="7ACBCD13" w14:textId="33EAE163" w:rsidR="00C23AE4" w:rsidRPr="00B461DB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Evidencija o </w:t>
      </w:r>
      <w:r w:rsidR="00E42C8F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premještanju</w:t>
      </w:r>
      <w:r w:rsidR="003B15F2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životinja </w:t>
      </w:r>
      <w:r w:rsidR="0008468C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akvakulture</w:t>
      </w:r>
      <w:r w:rsidR="004F2DF7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i proizvoda</w:t>
      </w:r>
      <w:r w:rsidR="00DA2FE8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životinjskog podrijetla</w:t>
      </w:r>
    </w:p>
    <w:p w14:paraId="3373FAD7" w14:textId="6D446049" w:rsidR="00284D6C" w:rsidRPr="00B461DB" w:rsidRDefault="00284D6C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Evidencija o premještanju </w:t>
      </w:r>
      <w:r w:rsidR="00D55DD1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i korištenju  opreme i </w:t>
      </w: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vozila/plovila</w:t>
      </w:r>
    </w:p>
    <w:p w14:paraId="77873C4C" w14:textId="0F4BCD02" w:rsidR="00C23AE4" w:rsidRPr="00B461DB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Evidencija o čišćenju, dezinfekciji, </w:t>
      </w:r>
      <w:r w:rsidR="00815E1D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mirovanju te </w:t>
      </w: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dezinsekciji i deratizaciji</w:t>
      </w:r>
      <w:r w:rsidR="00815E1D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ako je primjenjivo</w:t>
      </w:r>
    </w:p>
    <w:p w14:paraId="6628CD40" w14:textId="613F7B58" w:rsidR="00C23AE4" w:rsidRPr="00B461DB" w:rsidRDefault="00C23AE4" w:rsidP="000D7AD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Evidencija o edukaciji osoblja</w:t>
      </w:r>
    </w:p>
    <w:p w14:paraId="46570E6E" w14:textId="57A323D5" w:rsidR="00C23AE4" w:rsidRPr="00B461DB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Evidencija o nadziranju bolesti, liječenju, rezultatima testiranja i drugim podacima ovisno o vrsti proizvodnje te vrsti i veličini objekta</w:t>
      </w:r>
    </w:p>
    <w:p w14:paraId="7BC68A8C" w14:textId="54F767DB" w:rsidR="00462E6B" w:rsidRPr="00B461DB" w:rsidRDefault="005119D8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Evidencija</w:t>
      </w:r>
      <w:r w:rsidR="00462E6B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o </w:t>
      </w:r>
      <w:r w:rsidR="00815E1D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uginuću</w:t>
      </w:r>
      <w:r w:rsidR="00462E6B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 ili sumnji na bolest</w:t>
      </w:r>
    </w:p>
    <w:p w14:paraId="14D1674F" w14:textId="77777777" w:rsidR="00C23AE4" w:rsidRPr="00B461DB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>Evidencija o rezultatima svih veterinarskih posjeta uključujući i službene kontrole</w:t>
      </w:r>
    </w:p>
    <w:p w14:paraId="45D443D2" w14:textId="77777777" w:rsidR="00815E1D" w:rsidRPr="00815E1D" w:rsidRDefault="00C23AE4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hd w:val="clear" w:color="auto" w:fill="FFFFFF"/>
          <w:lang w:eastAsia="hr-HR"/>
          <w14:ligatures w14:val="none"/>
        </w:rPr>
      </w:pPr>
      <w:r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Evidencija o reviziji Plana biosigurnosti </w:t>
      </w:r>
    </w:p>
    <w:p w14:paraId="4074F0E8" w14:textId="0EE9691B" w:rsidR="00C23AE4" w:rsidRPr="00B461DB" w:rsidRDefault="00815E1D" w:rsidP="00C23A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t xml:space="preserve">Drug evidencije vezano za Plan biosigurnosti </w:t>
      </w:r>
      <w:r w:rsidR="00C23AE4" w:rsidRPr="00B461DB">
        <w:rPr>
          <w:rFonts w:ascii="Times New Roman" w:eastAsia="Times New Roman" w:hAnsi="Times New Roman" w:cs="Times New Roman"/>
          <w:bCs/>
          <w:color w:val="222222"/>
          <w:kern w:val="0"/>
          <w:shd w:val="clear" w:color="auto" w:fill="FFFFFF"/>
          <w:lang w:eastAsia="hr-HR"/>
          <w14:ligatures w14:val="none"/>
        </w:rPr>
        <w:br/>
      </w:r>
    </w:p>
    <w:p w14:paraId="614AB864" w14:textId="77777777" w:rsidR="00C23AE4" w:rsidRPr="00B461DB" w:rsidRDefault="00C23AE4" w:rsidP="00C23AE4">
      <w:pPr>
        <w:jc w:val="center"/>
        <w:rPr>
          <w:sz w:val="24"/>
          <w:szCs w:val="24"/>
        </w:rPr>
      </w:pPr>
    </w:p>
    <w:p w14:paraId="4E69D574" w14:textId="77777777" w:rsidR="001A3FFB" w:rsidRPr="00B461DB" w:rsidRDefault="001A3FFB"/>
    <w:sectPr w:rsidR="001A3FFB" w:rsidRPr="00B4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4CA1"/>
    <w:multiLevelType w:val="hybridMultilevel"/>
    <w:tmpl w:val="2070D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B80"/>
    <w:multiLevelType w:val="hybridMultilevel"/>
    <w:tmpl w:val="DC22BE78"/>
    <w:lvl w:ilvl="0" w:tplc="41721C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5B8E"/>
    <w:multiLevelType w:val="hybridMultilevel"/>
    <w:tmpl w:val="679408B8"/>
    <w:lvl w:ilvl="0" w:tplc="8E3883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7654"/>
    <w:multiLevelType w:val="hybridMultilevel"/>
    <w:tmpl w:val="69E882A6"/>
    <w:lvl w:ilvl="0" w:tplc="41721C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D6DEE"/>
    <w:multiLevelType w:val="hybridMultilevel"/>
    <w:tmpl w:val="4FE2E5D0"/>
    <w:lvl w:ilvl="0" w:tplc="E9089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A557F"/>
    <w:multiLevelType w:val="hybridMultilevel"/>
    <w:tmpl w:val="4AA074D6"/>
    <w:lvl w:ilvl="0" w:tplc="70CCA6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92482"/>
    <w:multiLevelType w:val="hybridMultilevel"/>
    <w:tmpl w:val="2C565BBC"/>
    <w:lvl w:ilvl="0" w:tplc="41721C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715B2"/>
    <w:multiLevelType w:val="hybridMultilevel"/>
    <w:tmpl w:val="188056F2"/>
    <w:lvl w:ilvl="0" w:tplc="41721C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21659">
    <w:abstractNumId w:val="4"/>
  </w:num>
  <w:num w:numId="2" w16cid:durableId="1758939484">
    <w:abstractNumId w:val="6"/>
  </w:num>
  <w:num w:numId="3" w16cid:durableId="1533762094">
    <w:abstractNumId w:val="7"/>
  </w:num>
  <w:num w:numId="4" w16cid:durableId="1336228351">
    <w:abstractNumId w:val="3"/>
  </w:num>
  <w:num w:numId="5" w16cid:durableId="1877546986">
    <w:abstractNumId w:val="1"/>
  </w:num>
  <w:num w:numId="6" w16cid:durableId="1688091610">
    <w:abstractNumId w:val="0"/>
  </w:num>
  <w:num w:numId="7" w16cid:durableId="575822882">
    <w:abstractNumId w:val="2"/>
  </w:num>
  <w:num w:numId="8" w16cid:durableId="42788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71"/>
    <w:rsid w:val="00001BB4"/>
    <w:rsid w:val="00021A49"/>
    <w:rsid w:val="00032DE1"/>
    <w:rsid w:val="00042F5B"/>
    <w:rsid w:val="00043147"/>
    <w:rsid w:val="00057E43"/>
    <w:rsid w:val="0007520E"/>
    <w:rsid w:val="0008468C"/>
    <w:rsid w:val="000B0AE5"/>
    <w:rsid w:val="000B794D"/>
    <w:rsid w:val="000D157F"/>
    <w:rsid w:val="000D7ADE"/>
    <w:rsid w:val="000E0BF9"/>
    <w:rsid w:val="000E70C7"/>
    <w:rsid w:val="00113342"/>
    <w:rsid w:val="00116147"/>
    <w:rsid w:val="00120051"/>
    <w:rsid w:val="00126E20"/>
    <w:rsid w:val="00136A35"/>
    <w:rsid w:val="00151744"/>
    <w:rsid w:val="00173FE9"/>
    <w:rsid w:val="001823A4"/>
    <w:rsid w:val="001A0642"/>
    <w:rsid w:val="001A3FFB"/>
    <w:rsid w:val="001A6134"/>
    <w:rsid w:val="001C3BFB"/>
    <w:rsid w:val="001D38C5"/>
    <w:rsid w:val="001D6BA4"/>
    <w:rsid w:val="002047B8"/>
    <w:rsid w:val="00211B74"/>
    <w:rsid w:val="00215D4E"/>
    <w:rsid w:val="00220896"/>
    <w:rsid w:val="0022207D"/>
    <w:rsid w:val="0022480F"/>
    <w:rsid w:val="002525AF"/>
    <w:rsid w:val="00252FC6"/>
    <w:rsid w:val="00284D6C"/>
    <w:rsid w:val="00292D7F"/>
    <w:rsid w:val="002B799B"/>
    <w:rsid w:val="002F21EE"/>
    <w:rsid w:val="00302436"/>
    <w:rsid w:val="00317A55"/>
    <w:rsid w:val="00321CBF"/>
    <w:rsid w:val="003455B8"/>
    <w:rsid w:val="00361A74"/>
    <w:rsid w:val="00384E63"/>
    <w:rsid w:val="0038503C"/>
    <w:rsid w:val="00394844"/>
    <w:rsid w:val="003B15F2"/>
    <w:rsid w:val="003F170E"/>
    <w:rsid w:val="004243CF"/>
    <w:rsid w:val="00445F51"/>
    <w:rsid w:val="00462E6B"/>
    <w:rsid w:val="00475A4A"/>
    <w:rsid w:val="00485CBC"/>
    <w:rsid w:val="00494DC3"/>
    <w:rsid w:val="00497752"/>
    <w:rsid w:val="004D2352"/>
    <w:rsid w:val="004D2568"/>
    <w:rsid w:val="004E3F8D"/>
    <w:rsid w:val="004F2DF7"/>
    <w:rsid w:val="00500F08"/>
    <w:rsid w:val="00501984"/>
    <w:rsid w:val="00503C7A"/>
    <w:rsid w:val="005119D8"/>
    <w:rsid w:val="00514C73"/>
    <w:rsid w:val="00546185"/>
    <w:rsid w:val="00550942"/>
    <w:rsid w:val="00563799"/>
    <w:rsid w:val="005658F6"/>
    <w:rsid w:val="00566E89"/>
    <w:rsid w:val="00581271"/>
    <w:rsid w:val="005931A5"/>
    <w:rsid w:val="005C0997"/>
    <w:rsid w:val="005C2FE8"/>
    <w:rsid w:val="005D2091"/>
    <w:rsid w:val="005D7216"/>
    <w:rsid w:val="005F50A6"/>
    <w:rsid w:val="006079D3"/>
    <w:rsid w:val="00615D99"/>
    <w:rsid w:val="006227C3"/>
    <w:rsid w:val="006227D7"/>
    <w:rsid w:val="0062668E"/>
    <w:rsid w:val="00627A6B"/>
    <w:rsid w:val="00636BAF"/>
    <w:rsid w:val="006463E4"/>
    <w:rsid w:val="006508B9"/>
    <w:rsid w:val="00685E57"/>
    <w:rsid w:val="006940EE"/>
    <w:rsid w:val="00694B16"/>
    <w:rsid w:val="006B3311"/>
    <w:rsid w:val="006D58E8"/>
    <w:rsid w:val="006E7DD1"/>
    <w:rsid w:val="00710B58"/>
    <w:rsid w:val="00717838"/>
    <w:rsid w:val="0073745C"/>
    <w:rsid w:val="0074571C"/>
    <w:rsid w:val="00753DE4"/>
    <w:rsid w:val="00767149"/>
    <w:rsid w:val="007718FF"/>
    <w:rsid w:val="007E2EDA"/>
    <w:rsid w:val="00801054"/>
    <w:rsid w:val="00815E1D"/>
    <w:rsid w:val="00837B16"/>
    <w:rsid w:val="0084328A"/>
    <w:rsid w:val="00855434"/>
    <w:rsid w:val="008908FC"/>
    <w:rsid w:val="0089749A"/>
    <w:rsid w:val="008F43A9"/>
    <w:rsid w:val="00905F9E"/>
    <w:rsid w:val="009120C0"/>
    <w:rsid w:val="00924D90"/>
    <w:rsid w:val="009524F3"/>
    <w:rsid w:val="00976B59"/>
    <w:rsid w:val="00997644"/>
    <w:rsid w:val="009B4F75"/>
    <w:rsid w:val="009C0520"/>
    <w:rsid w:val="009D0000"/>
    <w:rsid w:val="009D3D9E"/>
    <w:rsid w:val="009D7AD4"/>
    <w:rsid w:val="009F3DE6"/>
    <w:rsid w:val="00A07751"/>
    <w:rsid w:val="00A1187B"/>
    <w:rsid w:val="00A16064"/>
    <w:rsid w:val="00A44390"/>
    <w:rsid w:val="00A505F7"/>
    <w:rsid w:val="00A56B91"/>
    <w:rsid w:val="00A67C22"/>
    <w:rsid w:val="00A862AD"/>
    <w:rsid w:val="00AA329A"/>
    <w:rsid w:val="00AA4773"/>
    <w:rsid w:val="00AE24D3"/>
    <w:rsid w:val="00AE27A8"/>
    <w:rsid w:val="00B35303"/>
    <w:rsid w:val="00B461DB"/>
    <w:rsid w:val="00B56DD6"/>
    <w:rsid w:val="00B66345"/>
    <w:rsid w:val="00B9319C"/>
    <w:rsid w:val="00B96ABD"/>
    <w:rsid w:val="00BA1460"/>
    <w:rsid w:val="00BA5646"/>
    <w:rsid w:val="00BB4187"/>
    <w:rsid w:val="00BD6ED3"/>
    <w:rsid w:val="00BF0CDD"/>
    <w:rsid w:val="00BF432D"/>
    <w:rsid w:val="00C036C3"/>
    <w:rsid w:val="00C06D06"/>
    <w:rsid w:val="00C23AE4"/>
    <w:rsid w:val="00C354AE"/>
    <w:rsid w:val="00C47A99"/>
    <w:rsid w:val="00C5379A"/>
    <w:rsid w:val="00C561C6"/>
    <w:rsid w:val="00CA0A6F"/>
    <w:rsid w:val="00CA4E14"/>
    <w:rsid w:val="00CB350A"/>
    <w:rsid w:val="00CC2D7F"/>
    <w:rsid w:val="00CD3A12"/>
    <w:rsid w:val="00CD3F0F"/>
    <w:rsid w:val="00D20750"/>
    <w:rsid w:val="00D30220"/>
    <w:rsid w:val="00D55DD1"/>
    <w:rsid w:val="00D56098"/>
    <w:rsid w:val="00D567C1"/>
    <w:rsid w:val="00D575D7"/>
    <w:rsid w:val="00D61DBA"/>
    <w:rsid w:val="00D62944"/>
    <w:rsid w:val="00D8297C"/>
    <w:rsid w:val="00D83E1F"/>
    <w:rsid w:val="00D96D8F"/>
    <w:rsid w:val="00DA2FE8"/>
    <w:rsid w:val="00DC52EB"/>
    <w:rsid w:val="00DD18BF"/>
    <w:rsid w:val="00DE149B"/>
    <w:rsid w:val="00DE37C9"/>
    <w:rsid w:val="00DE4E5C"/>
    <w:rsid w:val="00E07CCE"/>
    <w:rsid w:val="00E1540C"/>
    <w:rsid w:val="00E17500"/>
    <w:rsid w:val="00E30456"/>
    <w:rsid w:val="00E42C8F"/>
    <w:rsid w:val="00E53A1D"/>
    <w:rsid w:val="00E5657C"/>
    <w:rsid w:val="00E634DD"/>
    <w:rsid w:val="00E91F22"/>
    <w:rsid w:val="00EA3705"/>
    <w:rsid w:val="00EA3A78"/>
    <w:rsid w:val="00EB04D3"/>
    <w:rsid w:val="00EB0879"/>
    <w:rsid w:val="00EC2BEE"/>
    <w:rsid w:val="00EF1961"/>
    <w:rsid w:val="00F159C7"/>
    <w:rsid w:val="00F20C44"/>
    <w:rsid w:val="00F67592"/>
    <w:rsid w:val="00F73193"/>
    <w:rsid w:val="00F768AE"/>
    <w:rsid w:val="00FA478F"/>
    <w:rsid w:val="00FB63C8"/>
    <w:rsid w:val="00FC60A8"/>
    <w:rsid w:val="00FE4866"/>
    <w:rsid w:val="00FF3D71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D77D"/>
  <w15:chartTrackingRefBased/>
  <w15:docId w15:val="{3CC8B8A3-6647-4AE1-9BCE-BC492E62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147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F3D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3D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3D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3D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3D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3D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3D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3D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3D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3D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3D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3D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3D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3D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3D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3D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D7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F3D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3D7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FF3D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3D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3D7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A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13"/>
    <w:qFormat/>
    <w:rsid w:val="00563799"/>
    <w:pPr>
      <w:spacing w:before="60" w:after="60" w:line="240" w:lineRule="auto"/>
    </w:pPr>
    <w:rPr>
      <w:rFonts w:ascii="Calibri Light" w:eastAsia="Calibri" w:hAnsi="Calibri Light" w:cs="Times New Roman"/>
      <w:kern w:val="0"/>
      <w:sz w:val="24"/>
      <w:lang w:val="en-AU"/>
      <w14:ligatures w14:val="none"/>
    </w:rPr>
  </w:style>
  <w:style w:type="paragraph" w:customStyle="1" w:styleId="TableHeading">
    <w:name w:val="Table Heading"/>
    <w:basedOn w:val="Odlomakpopisa"/>
    <w:uiPriority w:val="14"/>
    <w:qFormat/>
    <w:rsid w:val="00563799"/>
    <w:pPr>
      <w:spacing w:before="60" w:after="60" w:line="240" w:lineRule="auto"/>
      <w:ind w:left="0" w:hanging="360"/>
      <w:contextualSpacing w:val="0"/>
    </w:pPr>
    <w:rPr>
      <w:rFonts w:ascii="Calibri Light" w:hAnsi="Calibri Light"/>
      <w:b/>
      <w:bCs/>
      <w:color w:val="FFFFFF" w:themeColor="background1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F60A-7D4C-4A83-8E3F-2ADB4AC5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Jalžetić</dc:creator>
  <cp:keywords/>
  <dc:description/>
  <cp:lastModifiedBy>Žaklin Acinger-Rogić</cp:lastModifiedBy>
  <cp:revision>3</cp:revision>
  <dcterms:created xsi:type="dcterms:W3CDTF">2026-03-25T09:54:00Z</dcterms:created>
  <dcterms:modified xsi:type="dcterms:W3CDTF">2026-03-25T09:54:00Z</dcterms:modified>
</cp:coreProperties>
</file>